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18" w:rsidRPr="004672C5" w:rsidRDefault="008F2018" w:rsidP="008F2018">
      <w:pPr>
        <w:pStyle w:val="Default"/>
        <w:jc w:val="center"/>
        <w:rPr>
          <w:rFonts w:ascii="Trebuchet MS" w:eastAsia="Trebuchet MS,Arial" w:hAnsi="Trebuchet MS" w:cs="Trebuchet MS,Arial"/>
          <w:b/>
          <w:bCs/>
          <w:lang w:val="sl-SI"/>
        </w:rPr>
      </w:pPr>
      <w:r w:rsidRPr="004672C5">
        <w:rPr>
          <w:rFonts w:ascii="Trebuchet MS" w:eastAsia="Trebuchet MS" w:hAnsi="Trebuchet MS" w:cs="Trebuchet MS"/>
          <w:b/>
          <w:bCs/>
          <w:sz w:val="18"/>
          <w:szCs w:val="18"/>
        </w:rPr>
        <w:t>ALLEGATO A</w:t>
      </w:r>
      <w:r w:rsidRPr="004672C5">
        <w:rPr>
          <w:rFonts w:ascii="Trebuchet MS" w:eastAsia="Trebuchet MS" w:hAnsi="Trebuchet MS" w:cs="Trebuchet MS"/>
          <w:b/>
          <w:bCs/>
          <w:sz w:val="18"/>
          <w:szCs w:val="18"/>
          <w:lang w:val="sl-SI"/>
        </w:rPr>
        <w:t>)</w:t>
      </w:r>
    </w:p>
    <w:p w:rsidR="008F2018" w:rsidRPr="004672C5" w:rsidRDefault="008F2018" w:rsidP="008F2018">
      <w:pPr>
        <w:pStyle w:val="Defaul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lang w:val="sl-SI"/>
        </w:rPr>
        <w:t>INDAGINE DI MERCATO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 xml:space="preserve"> </w:t>
      </w:r>
      <w:r>
        <w:rPr>
          <w:rFonts w:ascii="Trebuchet MS" w:eastAsia="Trebuchet MS" w:hAnsi="Trebuchet MS" w:cs="Trebuchet MS"/>
          <w:b/>
          <w:bCs/>
          <w:lang w:val="sl-SI"/>
        </w:rPr>
        <w:t xml:space="preserve">CON RICHIESTA DI OFFERTA 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>E DICHIARAZIONE REQUISITI</w:t>
      </w:r>
    </w:p>
    <w:p w:rsidR="008F2018" w:rsidRPr="004672C5" w:rsidRDefault="008F2018" w:rsidP="008F2018">
      <w:pPr>
        <w:pStyle w:val="Default"/>
        <w:jc w:val="center"/>
        <w:rPr>
          <w:rFonts w:ascii="Trebuchet MS" w:hAnsi="Trebuchet MS"/>
        </w:rPr>
      </w:pPr>
    </w:p>
    <w:p w:rsidR="008F2018" w:rsidRPr="004672C5" w:rsidRDefault="008F2018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:rsidR="002F5628" w:rsidRDefault="008F2018" w:rsidP="008F2018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:rsidR="008424C8" w:rsidRPr="00111F9E" w:rsidRDefault="007D388B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gecteuregiosenzaconfini@pec.it</w:t>
        </w:r>
      </w:hyperlink>
    </w:p>
    <w:p w:rsidR="008424C8" w:rsidRPr="00111F9E" w:rsidRDefault="007D388B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10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:rsidR="008424C8" w:rsidRDefault="008424C8" w:rsidP="008424C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</w:p>
    <w:p w:rsidR="008424C8" w:rsidRPr="00111F9E" w:rsidRDefault="008424C8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OGGETTO: </w:t>
      </w:r>
    </w:p>
    <w:p w:rsidR="00175436" w:rsidRPr="00E833AE" w:rsidRDefault="008424C8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111F9E">
        <w:rPr>
          <w:rFonts w:ascii="Trebuchet MS" w:hAnsi="Trebuchet MS" w:cs="Arial"/>
          <w:b/>
          <w:bCs/>
          <w:sz w:val="20"/>
          <w:szCs w:val="20"/>
          <w:lang w:val="sl-SI"/>
        </w:rPr>
        <w:t>INDAGINE DI MERCATO CON RICHIESTA DI OFFERTA PER SOGGETTI A CUI AFFIDARE IL SERVIZIO DI RESTYLING FUNZIONALE DEL SITO WEB DEL GECT EUREGIO SENZA CONFINI R.L. – EVTZ EUREGIO OHNE GRENZEN M.B.H. SMARTIGIC:  Z8A2C2773E</w:t>
      </w: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</w:tcPr>
          <w:p w:rsidR="009B4DDA" w:rsidRPr="001736FD" w:rsidRDefault="009B4DDA" w:rsidP="00111F9E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:rsidR="009B4DDA" w:rsidRPr="001736FD" w:rsidRDefault="009B4DDA" w:rsidP="00111F9E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:rsidR="009B4DDA" w:rsidRPr="001736FD" w:rsidRDefault="009B4DDA" w:rsidP="009B4DDA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 se diversa da quella legale)</w:t>
            </w:r>
          </w:p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111F9E" w:rsidRDefault="00111F9E" w:rsidP="009B4DD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(DA BARRARE):</w:t>
      </w:r>
    </w:p>
    <w:p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Impresa individuale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c);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consorzio ordinario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. e, art. 34,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163/2006);</w:t>
      </w:r>
    </w:p>
    <w:p w:rsidR="009B4DDA" w:rsidRPr="00175436" w:rsidRDefault="001D0F57" w:rsidP="00175436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:rsidR="009B4DDA" w:rsidRPr="00E833AE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</w:t>
      </w:r>
      <w:proofErr w:type="spell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D.Lgs</w:t>
      </w:r>
      <w:proofErr w:type="spell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 xml:space="preserve">. 50/2016 art. 45 – comma 2 - </w:t>
      </w:r>
      <w:proofErr w:type="spell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lett.g</w:t>
      </w:r>
      <w:proofErr w:type="spell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e);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:rsidR="002A0DD8" w:rsidRDefault="002A0DD8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B718C0" w:rsidRDefault="009B4DDA" w:rsidP="00B718C0">
      <w:pPr>
        <w:ind w:left="238"/>
        <w:jc w:val="center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 xml:space="preserve">a partecipare alla presente INDAGINE DI MERCATO CON RICHIESTA DI OFFERTA PER SOGGETTI A CUI AFFIDARE IL SERVIZIO DI RESTYLING FUNZIONALE DEL SITO </w:t>
      </w:r>
      <w:r>
        <w:rPr>
          <w:rFonts w:ascii="Trebuchet MS" w:hAnsi="Trebuchet MS" w:cs="Arial"/>
          <w:b/>
          <w:caps/>
          <w:sz w:val="22"/>
          <w:szCs w:val="22"/>
        </w:rPr>
        <w:t>web del gect euregio senza confini r.l.</w:t>
      </w:r>
    </w:p>
    <w:p w:rsidR="001D0F57" w:rsidRDefault="001D0F57" w:rsidP="00B718C0">
      <w:pPr>
        <w:ind w:left="238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Pr="00111F9E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0"/>
          <w:szCs w:val="20"/>
          <w:lang w:bidi="sl-SI"/>
        </w:rPr>
      </w:pPr>
      <w:r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>E CHIEDE</w:t>
      </w:r>
      <w:r w:rsidR="00175436"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 xml:space="preserve"> DI PARTECIPARE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9B4DDA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:rsidR="009B4DDA" w:rsidRPr="00175436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:rsidR="009B4DDA" w:rsidRPr="008424C8" w:rsidRDefault="009B4DDA" w:rsidP="008424C8">
      <w:pPr>
        <w:pStyle w:val="Default"/>
        <w:rPr>
          <w:rFonts w:ascii="Trebuchet MS" w:hAnsi="Trebuchet MS" w:cs="Arial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lastRenderedPageBreak/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:rsidR="001D0F57" w:rsidRDefault="001D0F57" w:rsidP="001D0F57">
      <w:pPr>
        <w:pStyle w:val="Default"/>
        <w:numPr>
          <w:ilvl w:val="0"/>
          <w:numId w:val="4"/>
        </w:numPr>
        <w:jc w:val="both"/>
      </w:pPr>
      <w:r>
        <w:rPr>
          <w:rFonts w:ascii="Trebuchet MS" w:hAnsi="Trebuchet MS" w:cs="Arial"/>
          <w:sz w:val="18"/>
          <w:szCs w:val="18"/>
          <w:lang w:bidi="sl-SI"/>
        </w:rPr>
        <w:t>Di essere in</w:t>
      </w:r>
      <w:r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D.lgs</w:t>
      </w:r>
      <w:proofErr w:type="spellEnd"/>
      <w:r w:rsidRPr="001D0F57">
        <w:rPr>
          <w:rFonts w:ascii="Trebuchet MS" w:hAnsi="Trebuchet MS" w:cs="Arial"/>
          <w:sz w:val="18"/>
          <w:szCs w:val="18"/>
          <w:lang w:bidi="sl-SI"/>
        </w:rPr>
        <w:t xml:space="preserve"> 50/2016 e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s.m.i</w:t>
      </w:r>
      <w:proofErr w:type="spellEnd"/>
      <w:r w:rsidR="00B718C0"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1736FD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D0F57" w:rsidRPr="001736FD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D96D49" w:rsidRDefault="00D96D49" w:rsidP="001D0F57">
      <w:pPr>
        <w:pStyle w:val="Default"/>
        <w:ind w:left="360"/>
        <w:jc w:val="both"/>
      </w:pPr>
    </w:p>
    <w:p w:rsidR="001D0F57" w:rsidRDefault="001D0F57" w:rsidP="001D0F57">
      <w:pPr>
        <w:pStyle w:val="Default"/>
        <w:jc w:val="both"/>
      </w:pPr>
    </w:p>
    <w:p w:rsidR="001D0F57" w:rsidRDefault="001D0F57" w:rsidP="001D0F57">
      <w:pPr>
        <w:pStyle w:val="Default"/>
        <w:jc w:val="both"/>
      </w:pPr>
    </w:p>
    <w:p w:rsidR="00D96D49" w:rsidRDefault="00D96D49" w:rsidP="00B718C0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bidi="sl-SI"/>
        </w:rPr>
        <w:t>Regolarità degli obblighi previdenziali in riferimento alla eventuale Cassa previdenziale di riferimento</w:t>
      </w:r>
      <w:r w:rsidRPr="001736FD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:rsidR="001D0F57" w:rsidRPr="001736FD" w:rsidRDefault="001D0F57" w:rsidP="001D0F57">
      <w:pPr>
        <w:pStyle w:val="Default"/>
        <w:ind w:left="720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D96D49" w:rsidRPr="001736FD" w:rsidTr="00B718C0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D96D49" w:rsidRPr="001736FD" w:rsidTr="00B718C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B718C0" w:rsidRDefault="00B718C0" w:rsidP="00B718C0">
      <w:pPr>
        <w:jc w:val="both"/>
      </w:pPr>
      <w:r>
        <w:t xml:space="preserve">                           </w:t>
      </w:r>
    </w:p>
    <w:p w:rsidR="00D96D49" w:rsidRDefault="00B718C0" w:rsidP="00B718C0">
      <w:pPr>
        <w:tabs>
          <w:tab w:val="center" w:pos="767"/>
        </w:tabs>
        <w:jc w:val="both"/>
      </w:pPr>
      <w:r>
        <w:t xml:space="preserve">                      </w:t>
      </w:r>
      <w:r>
        <w:br w:type="textWrapping" w:clear="all"/>
      </w:r>
    </w:p>
    <w:p w:rsidR="001D0F57" w:rsidRDefault="001D0F57" w:rsidP="00B718C0">
      <w:pPr>
        <w:pStyle w:val="Default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:rsidR="00D96D49" w:rsidRPr="001736FD" w:rsidRDefault="00D96D49" w:rsidP="001D0F57">
      <w:pPr>
        <w:pStyle w:val="Default"/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Denominazione cassa previdenziale 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_______</w:t>
      </w:r>
    </w:p>
    <w:p w:rsidR="00D96D49" w:rsidRDefault="00D96D49" w:rsidP="001D0F57">
      <w:pPr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Numero di matricola ____</w:t>
      </w:r>
      <w:r w:rsidR="00B718C0" w:rsidRPr="001736FD">
        <w:rPr>
          <w:rFonts w:ascii="Trebuchet MS" w:hAnsi="Trebuchet MS" w:cs="Arial"/>
          <w:sz w:val="18"/>
          <w:szCs w:val="18"/>
          <w:lang w:val="sl-SI" w:bidi="sl-SI"/>
        </w:rPr>
        <w:t>___________________________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</w:t>
      </w:r>
    </w:p>
    <w:p w:rsidR="00D96D49" w:rsidRDefault="00D96D49" w:rsidP="00B718C0">
      <w:pPr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:rsidR="00D96D49" w:rsidRPr="001D0F57" w:rsidRDefault="00D96D49" w:rsidP="001D0F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:rsidR="00D96D49" w:rsidRPr="001736FD" w:rsidRDefault="00D96D49" w:rsidP="001D0F57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 w:rsidR="00175436">
        <w:rPr>
          <w:rFonts w:ascii="Trebuchet MS" w:hAnsi="Trebuchet MS" w:cs="Arial"/>
          <w:sz w:val="18"/>
          <w:szCs w:val="18"/>
        </w:rPr>
        <w:t>________________________</w:t>
      </w:r>
    </w:p>
    <w:p w:rsidR="00D96D49" w:rsidRDefault="00D96D49" w:rsidP="001D0F57">
      <w:pPr>
        <w:ind w:left="360"/>
        <w:jc w:val="both"/>
      </w:pPr>
    </w:p>
    <w:p w:rsidR="00D96D49" w:rsidRDefault="00B718C0" w:rsidP="00B718C0">
      <w:pPr>
        <w:pStyle w:val="sche3"/>
        <w:rPr>
          <w:lang w:val="it-IT"/>
        </w:rPr>
      </w:pPr>
      <w:r>
        <w:rPr>
          <w:lang w:val="it-IT"/>
        </w:rPr>
        <w:t xml:space="preserve">  </w:t>
      </w:r>
    </w:p>
    <w:p w:rsidR="00D96D49" w:rsidRPr="00175436" w:rsidRDefault="00D96D49" w:rsidP="00D96D49">
      <w:pPr>
        <w:pStyle w:val="sche3"/>
        <w:numPr>
          <w:ilvl w:val="0"/>
          <w:numId w:val="4"/>
        </w:numPr>
        <w:rPr>
          <w:rFonts w:ascii="Trebuchet MS" w:hAnsi="Trebuchet MS" w:cs="Arial"/>
          <w:color w:val="000000"/>
          <w:sz w:val="18"/>
          <w:szCs w:val="18"/>
          <w:lang w:val="sl-SI" w:eastAsia="zh-CN" w:bidi="sl-SI"/>
        </w:rPr>
      </w:pPr>
      <w:r w:rsidRPr="001736FD">
        <w:rPr>
          <w:rFonts w:ascii="Trebuchet MS" w:hAnsi="Trebuchet MS" w:cs="Arial"/>
          <w:color w:val="000000"/>
          <w:sz w:val="18"/>
          <w:szCs w:val="18"/>
          <w:u w:val="single"/>
          <w:lang w:val="sl-SI" w:eastAsia="zh-CN" w:bidi="sl-SI"/>
        </w:rPr>
        <w:t>Comprovata copertura assicurativ</w:t>
      </w:r>
      <w:r w:rsidR="00175436">
        <w:rPr>
          <w:rFonts w:ascii="Trebuchet MS" w:hAnsi="Trebuchet MS" w:cs="Arial"/>
          <w:color w:val="000000"/>
          <w:sz w:val="18"/>
          <w:szCs w:val="18"/>
          <w:u w:val="single"/>
          <w:lang w:val="sl-SI" w:eastAsia="zh-CN" w:bidi="sl-SI"/>
        </w:rPr>
        <w:t>a contro i rischi professionali</w:t>
      </w:r>
    </w:p>
    <w:p w:rsidR="00175436" w:rsidRPr="00175436" w:rsidRDefault="00175436" w:rsidP="00175436">
      <w:pPr>
        <w:pStyle w:val="sche3"/>
        <w:ind w:left="720"/>
        <w:rPr>
          <w:rFonts w:ascii="Trebuchet MS" w:hAnsi="Trebuchet MS" w:cs="Arial"/>
          <w:color w:val="000000"/>
          <w:sz w:val="18"/>
          <w:szCs w:val="18"/>
          <w:lang w:val="sl-SI" w:eastAsia="zh-CN" w:bidi="sl-SI"/>
        </w:rPr>
      </w:pPr>
    </w:p>
    <w:tbl>
      <w:tblPr>
        <w:tblW w:w="0" w:type="auto"/>
        <w:jc w:val="center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D96D49" w:rsidRPr="001736FD" w:rsidTr="00B718C0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726254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D96D49" w:rsidRPr="001736FD" w:rsidTr="00B718C0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726254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B718C0" w:rsidRDefault="00B718C0" w:rsidP="00111F9E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Dichiara:</w:t>
      </w:r>
    </w:p>
    <w:p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accettare espressamente, senza condizione o riserva alcuna, le condizioni previste nell’avviso di indagine di mercato</w:t>
      </w:r>
      <w:r w:rsidR="00175436">
        <w:rPr>
          <w:rFonts w:ascii="Trebuchet MS" w:hAnsi="Trebuchet MS" w:cs="Arial"/>
          <w:sz w:val="18"/>
          <w:szCs w:val="18"/>
          <w:lang w:val="sl-SI"/>
        </w:rPr>
        <w:t>.</w:t>
      </w:r>
    </w:p>
    <w:p w:rsidR="00D96D49" w:rsidRDefault="00D96D49" w:rsidP="00D96D49">
      <w:pPr>
        <w:pStyle w:val="Paragrafoelenco"/>
      </w:pPr>
    </w:p>
    <w:p w:rsidR="00111F9E" w:rsidRPr="00111F9E" w:rsidRDefault="00D96D49" w:rsidP="00111F9E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</w:p>
    <w:p w:rsidR="00111F9E" w:rsidRDefault="00111F9E" w:rsidP="00111F9E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111F9E" w:rsidRPr="00111F9E" w:rsidRDefault="00111F9E" w:rsidP="00111F9E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</w:t>
      </w:r>
      <w:proofErr w:type="spellStart"/>
      <w:r w:rsidRPr="001736FD">
        <w:rPr>
          <w:rFonts w:ascii="Trebuchet MS" w:hAnsi="Trebuchet MS"/>
          <w:b/>
          <w:sz w:val="22"/>
          <w:szCs w:val="22"/>
        </w:rPr>
        <w:t>Lgs</w:t>
      </w:r>
      <w:proofErr w:type="spellEnd"/>
      <w:r w:rsidRPr="001736FD">
        <w:rPr>
          <w:rFonts w:ascii="Trebuchet MS" w:hAnsi="Trebuchet MS"/>
          <w:b/>
          <w:sz w:val="22"/>
          <w:szCs w:val="22"/>
        </w:rPr>
        <w:t xml:space="preserve">. 196/2003 e dell’articolo 13 </w:t>
      </w: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>del Regolamento UE n. 2016/679.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chiamata cui è tenuto il GECT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9069B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lastRenderedPageBreak/>
        <w:t xml:space="preserve">Il Titolare del trattamento è il GECT 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EUREGIO SENZA CONFINI r.l. contattabile al </w:t>
      </w:r>
      <w:r w:rsidR="009069B9" w:rsidRPr="00175436">
        <w:rPr>
          <w:rFonts w:ascii="Trebuchet MS" w:hAnsi="Trebuchet MS" w:cs="Arial"/>
          <w:color w:val="auto"/>
          <w:sz w:val="18"/>
          <w:szCs w:val="18"/>
          <w:u w:val="single"/>
          <w:lang w:val="sl-SI" w:eastAsia="en-US"/>
        </w:rPr>
        <w:t>infogect@euregio-senzaconfini.eu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dati personali da Lei forniti sono necessari per l’esecuzione di una funzione connessa all’esercizio di pubblici poteri inerenti le funzioni amministrative relative alla presente procedura di gara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 L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’intenzione di trattare ulteriormente i dati personali, per una finalità diversa da quella indicata sopra, prima di tale ulteriore trattamento si fornirà successiva informazione in merito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trattamento sarà svolto in forma automatizzata e manuale, nel rispetto di quanto previsto dall’art. 32 del GDPR 2016/679 e dall’Allegato B del D.Lgs.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</w:p>
    <w:p w:rsidR="009069B9" w:rsidRPr="00175436" w:rsidRDefault="00D96D49" w:rsidP="009069B9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ssive modifiche ed integrazioni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. </w:t>
      </w:r>
    </w:p>
    <w:p w:rsidR="002A0DD8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suoi dati non saranno trasferiti in Paesi terzi o a organizzazioni internazionali</w:t>
      </w:r>
    </w:p>
    <w:p w:rsidR="002A0DD8" w:rsidRPr="00175436" w:rsidRDefault="002A0DD8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</w:p>
    <w:p w:rsidR="00D96D49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GECT non adotta alcun processo decisionale automatizzato, compresa la profilazione, di cui all’articolo 22, paragrafi 1 e 4, del Regolamento UE n. 679/2016.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La comunicazione dei dati personali costituisce un obbligo legale, pertanto nel caso non vengano forniti non sarà possibile dare corso al trattamento per le finalità richieste.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In ogni momento, Lei potrà esercitare, ai sensi dell’art. 7 del D. Lgs. 196/2003 e degli artt. dal 15 al 22 del Regolamento UE n. 2016/679, il diritto di: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a) chiedere al titolare del trattamento l’accesso ai dati personali e la rettifica o la cancellazione degli stessi o la limitazione del trattamento che lo riguardano o di opporsi al loro trattamento, oltre al diritto alla portabilità dei dati: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b) ottenere la rettifica e la cancellazione dei dati;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c) ottenere la limitazione del trattamento;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f) opporsi al trattamento in qualsiasi momento ed anche nel caso di trattamento per finalità di marketing diretto;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g) proporre reclamo a un’autorità di controllo.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Può esercitare i Suoi diritti con richiesta scritta inviata al GECT EUREGIO SENZA CONFINI r.l. all'indirizzo postale della sede legale o all’indirizzo </w:t>
      </w:r>
      <w:r w:rsid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PEC 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gecteuregiosenzaconfini@pec.it.</w:t>
      </w:r>
    </w:p>
    <w:p w:rsidR="00D96D49" w:rsidRPr="00175436" w:rsidRDefault="00D96D49" w:rsidP="00D96D49">
      <w:pPr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D96D49">
      <w:pPr>
        <w:pStyle w:val="TxBrp0"/>
        <w:spacing w:line="240" w:lineRule="auto"/>
        <w:rPr>
          <w:rFonts w:ascii="Trebuchet MS" w:hAnsi="Trebuchet MS" w:cs="Arial"/>
          <w:sz w:val="18"/>
          <w:szCs w:val="18"/>
          <w:lang w:eastAsia="en-US"/>
        </w:rPr>
      </w:pPr>
      <w:r w:rsidRPr="00175436">
        <w:rPr>
          <w:rFonts w:ascii="Trebuchet MS" w:hAnsi="Trebuchet MS" w:cs="Arial"/>
          <w:sz w:val="18"/>
          <w:szCs w:val="18"/>
          <w:lang w:eastAsia="en-US"/>
        </w:rPr>
        <w:t>Tutti i soggetti sottoscrittori dichiarano di aver ricevuto l’informativa che precede.</w:t>
      </w:r>
    </w:p>
    <w:p w:rsidR="00D96D49" w:rsidRPr="00175436" w:rsidRDefault="00D96D49" w:rsidP="00D96D49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napToGrid/>
          <w:sz w:val="18"/>
          <w:szCs w:val="18"/>
          <w:lang w:val="sl-SI" w:eastAsia="en-US"/>
        </w:rPr>
        <w:t>ALLEGA</w:t>
      </w:r>
    </w:p>
    <w:p w:rsidR="00D96D49" w:rsidRPr="00175436" w:rsidRDefault="00D96D49" w:rsidP="00D96D49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</w:p>
    <w:p w:rsidR="00D96D49" w:rsidRPr="00175436" w:rsidRDefault="00D96D49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>-  descrizione del servizio offerto (massimo</w:t>
      </w:r>
      <w:r w:rsidR="00CC6A45">
        <w:rPr>
          <w:rFonts w:ascii="Trebuchet MS" w:hAnsi="Trebuchet MS" w:cs="Arial"/>
          <w:sz w:val="18"/>
          <w:szCs w:val="18"/>
          <w:lang w:val="sl-SI" w:eastAsia="en-US"/>
        </w:rPr>
        <w:t xml:space="preserve"> 6 facciate ovvero 3 fogli A4).</w:t>
      </w:r>
      <w:bookmarkStart w:id="0" w:name="_GoBack"/>
      <w:bookmarkEnd w:id="0"/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 </w:t>
      </w:r>
    </w:p>
    <w:p w:rsidR="00D96D49" w:rsidRPr="00175436" w:rsidRDefault="00D96D49" w:rsidP="00D96D49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>
        <w:rPr>
          <w:rFonts w:ascii="Trebuchet MS" w:hAnsi="Trebuchet MS" w:cs="Arial"/>
          <w:sz w:val="18"/>
          <w:szCs w:val="18"/>
          <w:lang w:val="sl-SI" w:eastAsia="en-US"/>
        </w:rPr>
        <w:tab/>
      </w: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11F9E">
      <w:pPr>
        <w:tabs>
          <w:tab w:val="left" w:pos="180"/>
        </w:tabs>
        <w:spacing w:line="320" w:lineRule="exact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>Data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>Firma</w:t>
      </w:r>
    </w:p>
    <w:p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Pr="00D96D49" w:rsidRDefault="00D96D49" w:rsidP="00D96D49"/>
    <w:sectPr w:rsidR="00D96D49" w:rsidRPr="00D96D4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B" w:rsidRDefault="007D388B" w:rsidP="00D96D49">
      <w:r>
        <w:separator/>
      </w:r>
    </w:p>
  </w:endnote>
  <w:endnote w:type="continuationSeparator" w:id="0">
    <w:p w:rsidR="007D388B" w:rsidRDefault="007D388B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45">
          <w:rPr>
            <w:noProof/>
          </w:rPr>
          <w:t>4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B" w:rsidRDefault="007D388B" w:rsidP="00D96D49">
      <w:r>
        <w:separator/>
      </w:r>
    </w:p>
  </w:footnote>
  <w:footnote w:type="continuationSeparator" w:id="0">
    <w:p w:rsidR="007D388B" w:rsidRDefault="007D388B" w:rsidP="00D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2348C5"/>
    <w:multiLevelType w:val="hybridMultilevel"/>
    <w:tmpl w:val="ABDE1734"/>
    <w:lvl w:ilvl="0" w:tplc="C3262B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18"/>
    <w:rsid w:val="00111F9E"/>
    <w:rsid w:val="001675C4"/>
    <w:rsid w:val="00175436"/>
    <w:rsid w:val="001D0F57"/>
    <w:rsid w:val="002A0DD8"/>
    <w:rsid w:val="00497CC1"/>
    <w:rsid w:val="005A710A"/>
    <w:rsid w:val="006E4869"/>
    <w:rsid w:val="007D388B"/>
    <w:rsid w:val="008424C8"/>
    <w:rsid w:val="008F2018"/>
    <w:rsid w:val="009069B9"/>
    <w:rsid w:val="009B4DDA"/>
    <w:rsid w:val="00B718C0"/>
    <w:rsid w:val="00BC74AE"/>
    <w:rsid w:val="00C56344"/>
    <w:rsid w:val="00CC6A45"/>
    <w:rsid w:val="00D96D49"/>
    <w:rsid w:val="00E17306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gect@euregio-senzaconfin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cteuregiosenzaconfi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520A-D2CB-4B2A-9005-70ED15F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10</cp:revision>
  <cp:lastPrinted>2020-02-26T10:37:00Z</cp:lastPrinted>
  <dcterms:created xsi:type="dcterms:W3CDTF">2020-02-26T08:35:00Z</dcterms:created>
  <dcterms:modified xsi:type="dcterms:W3CDTF">2020-03-10T08:42:00Z</dcterms:modified>
</cp:coreProperties>
</file>