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4C" w:rsidRPr="00A24A16" w:rsidRDefault="00972D62">
      <w:pPr>
        <w:spacing w:after="0" w:line="240" w:lineRule="auto"/>
        <w:jc w:val="center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t>GECT “EUREGIO SENZA CONFINI r.l.”</w:t>
      </w:r>
    </w:p>
    <w:p w:rsidR="0060164C" w:rsidRDefault="00972D62">
      <w:pPr>
        <w:spacing w:after="0" w:line="240" w:lineRule="auto"/>
        <w:jc w:val="center"/>
        <w:rPr>
          <w:rFonts w:ascii="DecimaWE Rg" w:eastAsia="DecimaWE Rg" w:hAnsi="DecimaWE Rg" w:cs="DecimaWE Rg"/>
          <w:sz w:val="21"/>
          <w:szCs w:val="21"/>
        </w:rPr>
      </w:pPr>
      <w:r>
        <w:rPr>
          <w:rFonts w:ascii="DecimaWE Rg" w:eastAsia="DecimaWE Rg" w:hAnsi="DecimaWE Rg" w:cs="DecimaWE Rg"/>
          <w:sz w:val="21"/>
          <w:szCs w:val="21"/>
        </w:rPr>
        <w:t>EVTZ “ EUREGIO OHNE GRENZEN” m.b.H.“</w:t>
      </w:r>
    </w:p>
    <w:p w:rsidR="0060164C" w:rsidRPr="00A24A16" w:rsidRDefault="00972D62">
      <w:pPr>
        <w:spacing w:after="0" w:line="240" w:lineRule="auto"/>
        <w:jc w:val="center"/>
        <w:rPr>
          <w:rFonts w:ascii="DecimaWE Rg" w:eastAsia="DecimaWE Rg" w:hAnsi="DecimaWE Rg" w:cs="DecimaWE Rg"/>
          <w:sz w:val="21"/>
          <w:szCs w:val="21"/>
          <w:lang w:val="it-IT"/>
        </w:rPr>
      </w:pPr>
      <w:bookmarkStart w:id="0" w:name="bookmark=id.30j0zll" w:colFirst="0" w:colLast="0"/>
      <w:bookmarkEnd w:id="0"/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t xml:space="preserve">Sede legale: </w:t>
      </w:r>
      <w:bookmarkStart w:id="1" w:name="bookmark=id.1fob9te" w:colFirst="0" w:colLast="0"/>
      <w:bookmarkEnd w:id="1"/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t>VIA GENOVA 9 -</w:t>
      </w:r>
      <w:bookmarkStart w:id="2" w:name="bookmark=id.3znysh7" w:colFirst="0" w:colLast="0"/>
      <w:bookmarkEnd w:id="2"/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t xml:space="preserve"> TRIESTE (</w:t>
      </w:r>
      <w:bookmarkStart w:id="3" w:name="bookmark=id.2et92p0" w:colFirst="0" w:colLast="0"/>
      <w:bookmarkEnd w:id="3"/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t>TS)</w:t>
      </w:r>
    </w:p>
    <w:p w:rsidR="0060164C" w:rsidRPr="00A24A16" w:rsidRDefault="00972D62">
      <w:pPr>
        <w:spacing w:after="0" w:line="240" w:lineRule="auto"/>
        <w:jc w:val="center"/>
        <w:rPr>
          <w:rFonts w:ascii="DecimaWE Rg" w:eastAsia="DecimaWE Rg" w:hAnsi="DecimaWE Rg" w:cs="DecimaWE Rg"/>
          <w:sz w:val="21"/>
          <w:szCs w:val="21"/>
          <w:lang w:val="it-IT"/>
        </w:rPr>
      </w:pPr>
      <w:bookmarkStart w:id="4" w:name="bookmark=id.tyjcwt" w:colFirst="0" w:colLast="0"/>
      <w:bookmarkEnd w:id="4"/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t xml:space="preserve">C.F. e numero iscrizione </w:t>
      </w:r>
      <w:bookmarkStart w:id="5" w:name="bookmark=id.3dy6vkm" w:colFirst="0" w:colLast="0"/>
      <w:bookmarkEnd w:id="5"/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t>90139730320</w:t>
      </w:r>
    </w:p>
    <w:p w:rsidR="0060164C" w:rsidRPr="00A24A16" w:rsidRDefault="0060164C">
      <w:pPr>
        <w:spacing w:after="0" w:line="240" w:lineRule="auto"/>
        <w:jc w:val="center"/>
        <w:rPr>
          <w:rFonts w:ascii="DecimaWE Rg" w:eastAsia="DecimaWE Rg" w:hAnsi="DecimaWE Rg" w:cs="DecimaWE Rg"/>
          <w:sz w:val="21"/>
          <w:szCs w:val="21"/>
          <w:lang w:val="it-IT"/>
        </w:rPr>
      </w:pPr>
    </w:p>
    <w:p w:rsidR="0060164C" w:rsidRPr="00A24A16" w:rsidRDefault="0060164C">
      <w:pPr>
        <w:spacing w:after="0" w:line="240" w:lineRule="auto"/>
        <w:jc w:val="both"/>
        <w:rPr>
          <w:rFonts w:ascii="DecimaWE Rg" w:eastAsia="DecimaWE Rg" w:hAnsi="DecimaWE Rg" w:cs="DecimaWE Rg"/>
          <w:sz w:val="21"/>
          <w:szCs w:val="21"/>
          <w:lang w:val="it-IT"/>
        </w:rPr>
      </w:pPr>
    </w:p>
    <w:tbl>
      <w:tblPr>
        <w:tblStyle w:val="a0"/>
        <w:tblW w:w="91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95"/>
        <w:gridCol w:w="4590"/>
      </w:tblGrid>
      <w:tr w:rsidR="0060164C" w:rsidRPr="00B44C71">
        <w:trPr>
          <w:trHeight w:val="464"/>
        </w:trPr>
        <w:tc>
          <w:tcPr>
            <w:tcW w:w="4595" w:type="dxa"/>
          </w:tcPr>
          <w:p w:rsidR="0060164C" w:rsidRDefault="00972D62">
            <w:pPr>
              <w:spacing w:line="240" w:lineRule="auto"/>
              <w:rPr>
                <w:rFonts w:ascii="DecimaWE Rg" w:eastAsia="DecimaWE Rg" w:hAnsi="DecimaWE Rg" w:cs="DecimaWE Rg"/>
                <w:sz w:val="21"/>
                <w:szCs w:val="21"/>
              </w:rPr>
            </w:pPr>
            <w:proofErr w:type="spellStart"/>
            <w:r>
              <w:rPr>
                <w:rFonts w:ascii="DecimaWE Rg" w:eastAsia="DecimaWE Rg" w:hAnsi="DecimaWE Rg" w:cs="DecimaWE Rg"/>
                <w:sz w:val="21"/>
                <w:szCs w:val="21"/>
              </w:rPr>
              <w:t>Numerazione</w:t>
            </w:r>
            <w:proofErr w:type="spellEnd"/>
            <w:r>
              <w:rPr>
                <w:rFonts w:ascii="DecimaWE Rg" w:eastAsia="DecimaWE Rg" w:hAnsi="DecimaWE Rg" w:cs="DecimaWE Rg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DecimaWE Rg" w:eastAsia="DecimaWE Rg" w:hAnsi="DecimaWE Rg" w:cs="DecimaWE Rg"/>
                <w:sz w:val="21"/>
                <w:szCs w:val="21"/>
              </w:rPr>
              <w:t>interna</w:t>
            </w:r>
            <w:proofErr w:type="spellEnd"/>
          </w:p>
          <w:p w:rsidR="0060164C" w:rsidRDefault="0060164C">
            <w:pPr>
              <w:spacing w:line="240" w:lineRule="auto"/>
              <w:rPr>
                <w:rFonts w:ascii="DecimaWE Rg" w:eastAsia="DecimaWE Rg" w:hAnsi="DecimaWE Rg" w:cs="DecimaWE Rg"/>
                <w:sz w:val="21"/>
                <w:szCs w:val="21"/>
              </w:rPr>
            </w:pPr>
          </w:p>
        </w:tc>
        <w:tc>
          <w:tcPr>
            <w:tcW w:w="4590" w:type="dxa"/>
          </w:tcPr>
          <w:p w:rsidR="0060164C" w:rsidRPr="00B44C71" w:rsidRDefault="004D4F72">
            <w:pPr>
              <w:spacing w:line="240" w:lineRule="auto"/>
              <w:jc w:val="right"/>
              <w:rPr>
                <w:rFonts w:ascii="DecimaWE Rg" w:eastAsia="DecimaWE Rg" w:hAnsi="DecimaWE Rg" w:cs="DecimaWE Rg"/>
                <w:sz w:val="21"/>
                <w:szCs w:val="21"/>
                <w:lang w:val="it-IT"/>
              </w:rPr>
            </w:pPr>
            <w:r>
              <w:rPr>
                <w:rFonts w:ascii="DecimaWE Rg" w:eastAsia="DecimaWE Rg" w:hAnsi="DecimaWE Rg" w:cs="DecimaWE Rg"/>
                <w:sz w:val="21"/>
                <w:szCs w:val="21"/>
                <w:lang w:val="it-IT"/>
              </w:rPr>
              <w:t>Decreto 16</w:t>
            </w:r>
          </w:p>
          <w:p w:rsidR="0060164C" w:rsidRPr="00B44C71" w:rsidRDefault="004D4F72">
            <w:pPr>
              <w:spacing w:line="240" w:lineRule="auto"/>
              <w:jc w:val="right"/>
              <w:rPr>
                <w:rFonts w:ascii="DecimaWE Rg" w:eastAsia="DecimaWE Rg" w:hAnsi="DecimaWE Rg" w:cs="DecimaWE Rg"/>
                <w:sz w:val="21"/>
                <w:szCs w:val="21"/>
                <w:lang w:val="it-IT"/>
              </w:rPr>
            </w:pPr>
            <w:r>
              <w:rPr>
                <w:rFonts w:ascii="DecimaWE Rg" w:eastAsia="DecimaWE Rg" w:hAnsi="DecimaWE Rg" w:cs="DecimaWE Rg"/>
                <w:sz w:val="21"/>
                <w:szCs w:val="21"/>
                <w:lang w:val="it-IT"/>
              </w:rPr>
              <w:t>di data 16</w:t>
            </w:r>
            <w:r w:rsidR="00B44C71" w:rsidRPr="00B44C71">
              <w:rPr>
                <w:rFonts w:ascii="DecimaWE Rg" w:eastAsia="DecimaWE Rg" w:hAnsi="DecimaWE Rg" w:cs="DecimaWE Rg"/>
                <w:sz w:val="21"/>
                <w:szCs w:val="21"/>
                <w:lang w:val="it-IT"/>
              </w:rPr>
              <w:t>.</w:t>
            </w:r>
            <w:r w:rsidR="00332310">
              <w:rPr>
                <w:rFonts w:ascii="DecimaWE Rg" w:eastAsia="DecimaWE Rg" w:hAnsi="DecimaWE Rg" w:cs="DecimaWE Rg"/>
                <w:sz w:val="21"/>
                <w:szCs w:val="21"/>
                <w:lang w:val="it-IT"/>
              </w:rPr>
              <w:t>02.2023</w:t>
            </w:r>
          </w:p>
        </w:tc>
      </w:tr>
    </w:tbl>
    <w:p w:rsidR="0060164C" w:rsidRPr="00A24A16" w:rsidRDefault="00972D62">
      <w:pPr>
        <w:jc w:val="both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A24A16">
        <w:rPr>
          <w:b/>
          <w:sz w:val="24"/>
          <w:szCs w:val="24"/>
          <w:lang w:val="it-IT"/>
        </w:rPr>
        <w:t>Oggetto</w:t>
      </w:r>
      <w:r w:rsidRPr="00A24A16">
        <w:rPr>
          <w:sz w:val="24"/>
          <w:szCs w:val="24"/>
          <w:lang w:val="it-IT"/>
        </w:rPr>
        <w:t xml:space="preserve">: </w:t>
      </w:r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t>Decreto di liquidazione della fattura n.</w:t>
      </w:r>
      <w:r w:rsidR="007D0122">
        <w:rPr>
          <w:rFonts w:ascii="DecimaWE Rg" w:eastAsia="DecimaWE Rg" w:hAnsi="DecimaWE Rg" w:cs="DecimaWE Rg"/>
          <w:sz w:val="21"/>
          <w:szCs w:val="21"/>
          <w:lang w:val="it-IT"/>
        </w:rPr>
        <w:t xml:space="preserve"> </w:t>
      </w:r>
      <w:r w:rsidR="00595CFB">
        <w:rPr>
          <w:rFonts w:ascii="DecimaWE Rg" w:eastAsia="DecimaWE Rg" w:hAnsi="DecimaWE Rg" w:cs="DecimaWE Rg"/>
          <w:sz w:val="21"/>
          <w:szCs w:val="21"/>
          <w:lang w:val="it-IT"/>
        </w:rPr>
        <w:t>976/CON di data 15.02</w:t>
      </w:r>
      <w:r w:rsidR="00332310">
        <w:rPr>
          <w:rFonts w:ascii="DecimaWE Rg" w:eastAsia="DecimaWE Rg" w:hAnsi="DecimaWE Rg" w:cs="DecimaWE Rg"/>
          <w:sz w:val="21"/>
          <w:szCs w:val="21"/>
          <w:lang w:val="it-IT"/>
        </w:rPr>
        <w:t xml:space="preserve">.2023 emessa </w:t>
      </w:r>
      <w:r w:rsidR="007D0122">
        <w:rPr>
          <w:rFonts w:ascii="DecimaWE Rg" w:eastAsia="DecimaWE Rg" w:hAnsi="DecimaWE Rg" w:cs="DecimaWE Rg"/>
          <w:sz w:val="21"/>
          <w:szCs w:val="21"/>
          <w:lang w:val="it-IT"/>
        </w:rPr>
        <w:t xml:space="preserve">dal fornitore </w:t>
      </w:r>
      <w:r w:rsidR="00332310">
        <w:rPr>
          <w:rFonts w:ascii="DecimaWE Rg" w:eastAsia="DecimaWE Rg" w:hAnsi="DecimaWE Rg" w:cs="DecimaWE Rg"/>
          <w:sz w:val="21"/>
          <w:szCs w:val="21"/>
          <w:lang w:val="it-IT"/>
        </w:rPr>
        <w:t>Yes Ticke</w:t>
      </w:r>
      <w:r w:rsidR="00595CFB">
        <w:rPr>
          <w:rFonts w:ascii="DecimaWE Rg" w:eastAsia="DecimaWE Rg" w:hAnsi="DecimaWE Rg" w:cs="DecimaWE Rg"/>
          <w:sz w:val="21"/>
          <w:szCs w:val="21"/>
          <w:lang w:val="it-IT"/>
        </w:rPr>
        <w:t>t Srl per la fornitura di nr. 34</w:t>
      </w:r>
      <w:r w:rsidR="00B44C71">
        <w:rPr>
          <w:rFonts w:ascii="DecimaWE Rg" w:eastAsia="DecimaWE Rg" w:hAnsi="DecimaWE Rg" w:cs="DecimaWE Rg"/>
          <w:sz w:val="21"/>
          <w:szCs w:val="21"/>
          <w:lang w:val="it-IT"/>
        </w:rPr>
        <w:t xml:space="preserve"> </w:t>
      </w:r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t>buoni pasto del valore nominale di euro</w:t>
      </w:r>
      <w:r w:rsidR="007D0122">
        <w:rPr>
          <w:rFonts w:ascii="DecimaWE Rg" w:eastAsia="DecimaWE Rg" w:hAnsi="DecimaWE Rg" w:cs="DecimaWE Rg"/>
          <w:sz w:val="21"/>
          <w:szCs w:val="21"/>
          <w:lang w:val="it-IT"/>
        </w:rPr>
        <w:t xml:space="preserve"> </w:t>
      </w:r>
      <w:r w:rsidR="00B44C71">
        <w:rPr>
          <w:rFonts w:ascii="DecimaWE Rg" w:eastAsia="DecimaWE Rg" w:hAnsi="DecimaWE Rg" w:cs="DecimaWE Rg"/>
          <w:sz w:val="21"/>
          <w:szCs w:val="21"/>
          <w:lang w:val="it-IT"/>
        </w:rPr>
        <w:t>7,00 (sette/00) IVA esclusa.</w:t>
      </w:r>
      <w:r w:rsidR="00595CFB">
        <w:rPr>
          <w:rFonts w:ascii="DecimaWE Rg" w:eastAsia="DecimaWE Rg" w:hAnsi="DecimaWE Rg" w:cs="DecimaWE Rg"/>
          <w:sz w:val="21"/>
          <w:szCs w:val="21"/>
          <w:lang w:val="it-IT"/>
        </w:rPr>
        <w:t xml:space="preserve"> Febbraio-marzo 2023.</w:t>
      </w:r>
      <w:r w:rsidR="00B44C71">
        <w:rPr>
          <w:rFonts w:ascii="DecimaWE Rg" w:eastAsia="DecimaWE Rg" w:hAnsi="DecimaWE Rg" w:cs="DecimaWE Rg"/>
          <w:sz w:val="21"/>
          <w:szCs w:val="21"/>
          <w:lang w:val="it-IT"/>
        </w:rPr>
        <w:t xml:space="preserve"> </w:t>
      </w:r>
      <w:r w:rsidR="00332310" w:rsidRPr="00332310">
        <w:rPr>
          <w:rFonts w:ascii="DecimaWE Rg" w:eastAsia="DecimaWE Rg" w:hAnsi="DecimaWE Rg" w:cs="DecimaWE Rg"/>
          <w:b/>
          <w:sz w:val="21"/>
          <w:szCs w:val="21"/>
          <w:lang w:val="it-IT"/>
        </w:rPr>
        <w:t>CIG</w:t>
      </w:r>
      <w:r w:rsidR="00332310">
        <w:rPr>
          <w:rFonts w:ascii="DecimaWE Rg" w:eastAsia="DecimaWE Rg" w:hAnsi="DecimaWE Rg" w:cs="DecimaWE Rg"/>
          <w:sz w:val="21"/>
          <w:szCs w:val="21"/>
          <w:lang w:val="it-IT"/>
        </w:rPr>
        <w:t xml:space="preserve"> ZF03964C07</w:t>
      </w:r>
    </w:p>
    <w:p w:rsidR="0060164C" w:rsidRPr="00A24A16" w:rsidRDefault="00972D62">
      <w:pPr>
        <w:spacing w:before="240" w:after="240" w:line="240" w:lineRule="auto"/>
        <w:ind w:right="1"/>
        <w:jc w:val="center"/>
        <w:rPr>
          <w:rFonts w:ascii="DecimaWE Rg" w:eastAsia="DecimaWE Rg" w:hAnsi="DecimaWE Rg" w:cs="DecimaWE Rg"/>
          <w:b/>
          <w:color w:val="000000"/>
          <w:sz w:val="24"/>
          <w:szCs w:val="24"/>
          <w:lang w:val="it-IT"/>
        </w:rPr>
      </w:pPr>
      <w:r w:rsidRPr="00A24A16">
        <w:rPr>
          <w:rFonts w:ascii="DecimaWE Rg" w:eastAsia="DecimaWE Rg" w:hAnsi="DecimaWE Rg" w:cs="DecimaWE Rg"/>
          <w:b/>
          <w:color w:val="000000"/>
          <w:sz w:val="24"/>
          <w:szCs w:val="24"/>
          <w:lang w:val="it-IT"/>
        </w:rPr>
        <w:t>Il Direttore del GECT Euregio Senza Confini r.l. – EVTZ Euregio Ohne Grenzen m.b.H.</w:t>
      </w:r>
    </w:p>
    <w:p w:rsidR="0060164C" w:rsidRPr="00A24A16" w:rsidRDefault="00972D6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PREMESSO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che il Regolamento (CE) n. 1082/2006 del Parlamento europeo e del Consiglio del 5 luglio 2006 relativo a un Gruppo Europeo di Cooperazione Territoriale (GECT), così come modificato dal Regolamento (UE) n. 1302/2013 del Parlamento europeo e del Consiglio del 17 dicembre 2013;</w:t>
      </w:r>
    </w:p>
    <w:p w:rsidR="0060164C" w:rsidRPr="00A24A16" w:rsidRDefault="00972D6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VISTA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la Legge 7 luglio 2009, n. 88 (Legge comunitaria 2008);</w:t>
      </w:r>
    </w:p>
    <w:p w:rsidR="0060164C" w:rsidRPr="00A24A16" w:rsidRDefault="00972D6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RICHIAMATO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il Decreto del Presidente del Consiglio dei Ministri il 13 luglio 2012; </w:t>
      </w:r>
    </w:p>
    <w:p w:rsidR="0060164C" w:rsidRPr="00A24A16" w:rsidRDefault="00972D6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VISTA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l’iscrizione, in data 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16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dicembre 2012, del GECT Euregio Senza Confini al Registro istituito con D.P.C.M. del 6 ottobre 2009 e la sua successiva iscrizione all’Elenco dei GECT istituito presso il Comitato delle Regioni dell’Unione Europea;</w:t>
      </w:r>
    </w:p>
    <w:p w:rsidR="0060164C" w:rsidRPr="00A24A16" w:rsidRDefault="00972D6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VISTI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l’Atto costitutivo e lo Statuto del GECT Euregio Senza Confini firmati dai Presidenti delle Regioni del Veneto, Friuli Venezia Giulia e Carinzia a Venezia il 27 novembre 2012;</w:t>
      </w:r>
    </w:p>
    <w:p w:rsidR="0060164C" w:rsidRPr="00A24A16" w:rsidRDefault="00972D6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VISTO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il bilancio annuale e pluriennale del GECT Euregio Senza Confini 2022-2024, approvato dalla XIX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ᵃ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Assemblea del GECT Euregio Senza Confini tenutasi il 29.11.2021;</w:t>
      </w:r>
    </w:p>
    <w:p w:rsidR="0060164C" w:rsidRPr="00A24A16" w:rsidRDefault="00972D6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VISTO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il Regolamento di contabilità del GECT Euregio Senza Confini e, in particolare, l’art. 7, comma 1, </w:t>
      </w:r>
      <w:proofErr w:type="spellStart"/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lett</w:t>
      </w:r>
      <w:proofErr w:type="spellEnd"/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. b), il quale prevede che il Direttore del GECT Euregio Senza Confini, nell’esercizio delle funzioni di coordinamento e gestione dell’attività finanziaria, svolge anche la gestione corrente dell’attività, riferita sia alla parte entrata che alla parte spesa;</w:t>
      </w:r>
    </w:p>
    <w:p w:rsidR="0060164C" w:rsidRPr="00A24A16" w:rsidRDefault="00972D62">
      <w:pPr>
        <w:spacing w:before="120" w:after="0" w:line="240" w:lineRule="auto"/>
        <w:ind w:right="1"/>
        <w:jc w:val="both"/>
        <w:rPr>
          <w:rFonts w:ascii="DecimaWE Rg" w:eastAsia="DecimaWE Rg" w:hAnsi="DecimaWE Rg" w:cs="DecimaWE Rg"/>
          <w:b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b/>
          <w:sz w:val="21"/>
          <w:szCs w:val="21"/>
          <w:lang w:val="it-IT"/>
        </w:rPr>
        <w:t xml:space="preserve">VISTO </w:t>
      </w:r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t xml:space="preserve">il Regolamento di organizzazione e funzionamento del GECT Euregio Senza Confini e, in particolare, l’art. 18, comma 1, </w:t>
      </w:r>
      <w:proofErr w:type="spellStart"/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t>lett</w:t>
      </w:r>
      <w:proofErr w:type="spellEnd"/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t xml:space="preserve">. b) il quale prevede che il Direttore è il soggetto preposto per le competenze inerenti l’attività gestionale dell’ente e l’art. 21, commi 1 e 2, il quale prevede che il Direttore dispone i pagamenti e gli ordinativi di incasso; </w:t>
      </w:r>
    </w:p>
    <w:p w:rsidR="0060164C" w:rsidRPr="00A24A16" w:rsidRDefault="00972D6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VISTO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il Decreto nr. 8 di data 10.01.2023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con il quale è stato affidato, per motivazioni ivi contenute e ai sensi dell’articolo 36, comma 2, </w:t>
      </w:r>
      <w:proofErr w:type="spellStart"/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lett</w:t>
      </w:r>
      <w:proofErr w:type="spellEnd"/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a) del </w:t>
      </w:r>
      <w:proofErr w:type="spellStart"/>
      <w:proofErr w:type="gramStart"/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D.Lgs</w:t>
      </w:r>
      <w:proofErr w:type="spellEnd"/>
      <w:proofErr w:type="gramEnd"/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50/2016, la fornitura del servizio sostitutivo di mensa 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mediante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buoni pasto elettronici del valore nominale 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di euro 7,00 (sette/00) cadauno, Convenzione CONSIP, ed. 9 – lotto nr. 3 (Veneto, Friuli Venezia Giulia e Trentino AA)</w:t>
      </w:r>
      <w:r w:rsidR="00B57FCA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,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all’operatore economico 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Yes Ticket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Srl per un importo</w:t>
      </w:r>
      <w:r w:rsidR="00B57FCA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massimo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</w:t>
      </w:r>
      <w:r w:rsidR="00B57FCA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stimato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di euro 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1.186,00 (</w:t>
      </w:r>
      <w:proofErr w:type="spellStart"/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millecentottantasei</w:t>
      </w:r>
      <w:proofErr w:type="spellEnd"/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/00) </w:t>
      </w:r>
      <w:r w:rsidR="00332310"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IVA 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4%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;</w:t>
      </w:r>
    </w:p>
    <w:p w:rsidR="0060164C" w:rsidRPr="00A24A16" w:rsidRDefault="00972D6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DATO ATTO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che con il citato Decreto n. 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8 di data 10.01.2023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è stata altresì impegnata la somma di euro 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1.186,00 (</w:t>
      </w:r>
      <w:proofErr w:type="spellStart"/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millecentottantasei</w:t>
      </w:r>
      <w:proofErr w:type="spellEnd"/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/00)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IVA 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4%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esclusa sul conto nr.  d2370 “Personale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” del Bilancio previsionale 2023-2025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del GECT Euregio Senza Confini;</w:t>
      </w:r>
    </w:p>
    <w:p w:rsidR="0060164C" w:rsidRPr="00A24A16" w:rsidRDefault="00972D62">
      <w:pPr>
        <w:spacing w:before="120" w:after="0" w:line="240" w:lineRule="auto"/>
        <w:ind w:right="1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 xml:space="preserve">RICHIAMATO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il Contratto di stipula trasmesso in data 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10.01.2023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sulla piattaforma telematica MEPA;</w:t>
      </w:r>
    </w:p>
    <w:p w:rsidR="0060164C" w:rsidRPr="00A24A16" w:rsidRDefault="00972D62">
      <w:pPr>
        <w:spacing w:before="120" w:after="0" w:line="240" w:lineRule="auto"/>
        <w:ind w:right="1"/>
        <w:jc w:val="both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VISTA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la fattura elettronica n. </w:t>
      </w:r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>976/CON di data 15.02.2023</w:t>
      </w:r>
      <w:r w:rsidR="007D0122">
        <w:rPr>
          <w:rFonts w:ascii="DecimaWE Rg" w:eastAsia="DecimaWE Rg" w:hAnsi="DecimaWE Rg" w:cs="DecimaWE Rg"/>
          <w:sz w:val="21"/>
          <w:szCs w:val="21"/>
          <w:lang w:val="it-IT"/>
        </w:rPr>
        <w:t xml:space="preserve"> </w:t>
      </w:r>
      <w:r w:rsidR="003E5A2E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(</w:t>
      </w:r>
      <w:proofErr w:type="spellStart"/>
      <w:r w:rsidR="003E5A2E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Prot</w:t>
      </w:r>
      <w:proofErr w:type="spellEnd"/>
      <w:r w:rsidR="003E5A2E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. N GEN-GEN-2023-23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-A) presentata da</w:t>
      </w:r>
      <w:r w:rsidR="007D0122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ll’operatore economico 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Yes Ticket Srl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a fronte del </w:t>
      </w:r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t xml:space="preserve">servizio sostitutivo di mensa tramite </w:t>
      </w:r>
      <w:r w:rsidR="00AE528E">
        <w:rPr>
          <w:rFonts w:ascii="DecimaWE Rg" w:eastAsia="DecimaWE Rg" w:hAnsi="DecimaWE Rg" w:cs="DecimaWE Rg"/>
          <w:sz w:val="21"/>
          <w:szCs w:val="21"/>
          <w:lang w:val="it-IT"/>
        </w:rPr>
        <w:t xml:space="preserve">fornitura di </w:t>
      </w:r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>34 (trentaquattro)</w:t>
      </w:r>
      <w:r w:rsidR="00332310">
        <w:rPr>
          <w:rFonts w:ascii="DecimaWE Rg" w:eastAsia="DecimaWE Rg" w:hAnsi="DecimaWE Rg" w:cs="DecimaWE Rg"/>
          <w:sz w:val="21"/>
          <w:szCs w:val="21"/>
          <w:lang w:val="it-IT"/>
        </w:rPr>
        <w:t xml:space="preserve"> </w:t>
      </w:r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t xml:space="preserve">buoni pasto elettronici del valore nominale di euro 7,00 (sette/00) cadauno per un importo totale </w:t>
      </w:r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lastRenderedPageBreak/>
        <w:t xml:space="preserve">complessivo </w:t>
      </w:r>
      <w:r w:rsidR="00AE528E">
        <w:rPr>
          <w:rFonts w:ascii="DecimaWE Rg" w:eastAsia="DecimaWE Rg" w:hAnsi="DecimaWE Rg" w:cs="DecimaWE Rg"/>
          <w:sz w:val="21"/>
          <w:szCs w:val="21"/>
          <w:lang w:val="it-IT"/>
        </w:rPr>
        <w:t>di</w:t>
      </w:r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 xml:space="preserve"> € 201,62 (duecentouno/62)</w:t>
      </w:r>
      <w:r w:rsidR="00332310">
        <w:rPr>
          <w:rFonts w:ascii="DecimaWE Rg" w:eastAsia="DecimaWE Rg" w:hAnsi="DecimaWE Rg" w:cs="DecimaWE Rg"/>
          <w:sz w:val="21"/>
          <w:szCs w:val="21"/>
          <w:lang w:val="it-IT"/>
        </w:rPr>
        <w:t xml:space="preserve"> </w:t>
      </w:r>
      <w:r w:rsidR="00AE528E">
        <w:rPr>
          <w:rFonts w:ascii="DecimaWE Rg" w:eastAsia="DecimaWE Rg" w:hAnsi="DecimaWE Rg" w:cs="DecimaWE Rg"/>
          <w:sz w:val="21"/>
          <w:szCs w:val="21"/>
          <w:lang w:val="it-IT"/>
        </w:rPr>
        <w:t xml:space="preserve">IVA 4% esclusa, corrispondenti a € </w:t>
      </w:r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>209,68 (</w:t>
      </w:r>
      <w:proofErr w:type="spellStart"/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>duecentonove</w:t>
      </w:r>
      <w:proofErr w:type="spellEnd"/>
      <w:r w:rsidR="00332310">
        <w:rPr>
          <w:rFonts w:ascii="DecimaWE Rg" w:eastAsia="DecimaWE Rg" w:hAnsi="DecimaWE Rg" w:cs="DecimaWE Rg"/>
          <w:sz w:val="21"/>
          <w:szCs w:val="21"/>
          <w:lang w:val="it-IT"/>
        </w:rPr>
        <w:t>/68) I</w:t>
      </w:r>
      <w:r w:rsidR="00AE528E">
        <w:rPr>
          <w:rFonts w:ascii="DecimaWE Rg" w:eastAsia="DecimaWE Rg" w:hAnsi="DecimaWE Rg" w:cs="DecimaWE Rg"/>
          <w:sz w:val="21"/>
          <w:szCs w:val="21"/>
          <w:lang w:val="it-IT"/>
        </w:rPr>
        <w:t xml:space="preserve">VA </w:t>
      </w:r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 xml:space="preserve">4% </w:t>
      </w:r>
      <w:r w:rsidR="00AE528E">
        <w:rPr>
          <w:rFonts w:ascii="DecimaWE Rg" w:eastAsia="DecimaWE Rg" w:hAnsi="DecimaWE Rg" w:cs="DecimaWE Rg"/>
          <w:sz w:val="21"/>
          <w:szCs w:val="21"/>
          <w:lang w:val="it-IT"/>
        </w:rPr>
        <w:t xml:space="preserve">inclusa; </w:t>
      </w:r>
    </w:p>
    <w:p w:rsidR="0060164C" w:rsidRPr="00A24A16" w:rsidRDefault="00972D62">
      <w:pPr>
        <w:spacing w:before="120" w:after="0" w:line="240" w:lineRule="auto"/>
        <w:ind w:right="1"/>
        <w:jc w:val="both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b/>
          <w:sz w:val="21"/>
          <w:szCs w:val="21"/>
          <w:lang w:val="it-IT"/>
        </w:rPr>
        <w:t>DATO</w:t>
      </w:r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t xml:space="preserve"> </w:t>
      </w:r>
      <w:r w:rsidRPr="00A24A16">
        <w:rPr>
          <w:rFonts w:ascii="DecimaWE Rg" w:eastAsia="DecimaWE Rg" w:hAnsi="DecimaWE Rg" w:cs="DecimaWE Rg"/>
          <w:b/>
          <w:sz w:val="21"/>
          <w:szCs w:val="21"/>
          <w:lang w:val="it-IT"/>
        </w:rPr>
        <w:t>ATTO</w:t>
      </w:r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t xml:space="preserve"> della regolarità della fattura nonché del corretto svolgimento del servizio de quo;</w:t>
      </w:r>
    </w:p>
    <w:p w:rsidR="0060164C" w:rsidRPr="00A24A16" w:rsidRDefault="00972D62">
      <w:pPr>
        <w:spacing w:before="120" w:after="0" w:line="240" w:lineRule="auto"/>
        <w:ind w:right="1"/>
        <w:jc w:val="both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b/>
          <w:sz w:val="21"/>
          <w:szCs w:val="21"/>
          <w:lang w:val="it-IT"/>
        </w:rPr>
        <w:t>DATO ATTO</w:t>
      </w:r>
      <w:r w:rsidRPr="00A24A16">
        <w:rPr>
          <w:rFonts w:ascii="DecimaWE Rg" w:eastAsia="DecimaWE Rg" w:hAnsi="DecimaWE Rg" w:cs="DecimaWE Rg"/>
          <w:sz w:val="21"/>
          <w:szCs w:val="21"/>
          <w:lang w:val="it-IT"/>
        </w:rPr>
        <w:t xml:space="preserve"> inoltre che la capienza finanziaria del GECT Euregio Senza Confini è stata verificata e vi è la copertura per la spesa in oggetto;</w:t>
      </w:r>
    </w:p>
    <w:p w:rsidR="0060164C" w:rsidRDefault="00972D62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RITENUTO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, per quanto sopra esposto, di:</w:t>
      </w:r>
    </w:p>
    <w:p w:rsidR="007D0122" w:rsidRPr="00A24A16" w:rsidRDefault="007D0122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</w:p>
    <w:p w:rsidR="0060164C" w:rsidRPr="007D0122" w:rsidRDefault="00972D62" w:rsidP="007D0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1"/>
        <w:jc w:val="both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liquidare sul conto n. d2370 “Personale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” del Bilancio previsionale 2023-2025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del GECT Euregio Senz</w:t>
      </w:r>
      <w:r w:rsidR="007D0122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a Confini l’importo di euro</w:t>
      </w:r>
      <w:r w:rsidR="00AE528E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</w:t>
      </w:r>
      <w:r w:rsidR="00332310">
        <w:rPr>
          <w:rFonts w:ascii="DecimaWE Rg" w:eastAsia="DecimaWE Rg" w:hAnsi="DecimaWE Rg" w:cs="DecimaWE Rg"/>
          <w:sz w:val="21"/>
          <w:szCs w:val="21"/>
          <w:lang w:val="it-IT"/>
        </w:rPr>
        <w:t xml:space="preserve">€ </w:t>
      </w:r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>209,68 (</w:t>
      </w:r>
      <w:proofErr w:type="spellStart"/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>duecentonove</w:t>
      </w:r>
      <w:proofErr w:type="spellEnd"/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 xml:space="preserve">/68) </w:t>
      </w:r>
      <w:r w:rsidR="00AE528E">
        <w:rPr>
          <w:rFonts w:ascii="DecimaWE Rg" w:eastAsia="DecimaWE Rg" w:hAnsi="DecimaWE Rg" w:cs="DecimaWE Rg"/>
          <w:sz w:val="21"/>
          <w:szCs w:val="21"/>
          <w:lang w:val="it-IT"/>
        </w:rPr>
        <w:t>IVA inclusa,</w:t>
      </w:r>
      <w:r w:rsidR="00AE528E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così come da regolare fattura emessa in data </w:t>
      </w:r>
      <w:r w:rsidR="003E5A2E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15.02.2023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;</w:t>
      </w:r>
    </w:p>
    <w:p w:rsidR="0060164C" w:rsidRPr="00A24A16" w:rsidRDefault="00972D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1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color w:val="000000"/>
          <w:lang w:val="it-IT"/>
        </w:rPr>
        <w:t xml:space="preserve">di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pagare, mediante addebito sul conto corrente del GECT Euregio Senz</w:t>
      </w:r>
      <w:r w:rsidR="007D0122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a Confini, a favore di 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Yes Ticket Srl </w:t>
      </w:r>
      <w:r w:rsidR="007D0122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l’importo di </w:t>
      </w:r>
      <w:r w:rsidR="00AE528E">
        <w:rPr>
          <w:rFonts w:ascii="DecimaWE Rg" w:eastAsia="DecimaWE Rg" w:hAnsi="DecimaWE Rg" w:cs="DecimaWE Rg"/>
          <w:sz w:val="21"/>
          <w:szCs w:val="21"/>
          <w:lang w:val="it-IT"/>
        </w:rPr>
        <w:t>€</w:t>
      </w:r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 xml:space="preserve"> 209, 68 (</w:t>
      </w:r>
      <w:proofErr w:type="spellStart"/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>duecentonove</w:t>
      </w:r>
      <w:proofErr w:type="spellEnd"/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>/68)</w:t>
      </w:r>
      <w:r w:rsidR="00332310">
        <w:rPr>
          <w:rFonts w:ascii="DecimaWE Rg" w:eastAsia="DecimaWE Rg" w:hAnsi="DecimaWE Rg" w:cs="DecimaWE Rg"/>
          <w:sz w:val="21"/>
          <w:szCs w:val="21"/>
          <w:lang w:val="it-IT"/>
        </w:rPr>
        <w:t xml:space="preserve"> </w:t>
      </w:r>
      <w:r w:rsidR="00AE528E">
        <w:rPr>
          <w:rFonts w:ascii="DecimaWE Rg" w:eastAsia="DecimaWE Rg" w:hAnsi="DecimaWE Rg" w:cs="DecimaWE Rg"/>
          <w:sz w:val="21"/>
          <w:szCs w:val="21"/>
          <w:lang w:val="it-IT"/>
        </w:rPr>
        <w:t>IVA inclusa</w:t>
      </w:r>
      <w:r w:rsidR="00AE528E"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per il servizio sostitutivo di mensa tramite buoni pasto elettronici del valore nominale di euro 7,00 (sette/00) cadauno;</w:t>
      </w:r>
    </w:p>
    <w:p w:rsidR="0060164C" w:rsidRDefault="00972D62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  <w:sz w:val="21"/>
          <w:szCs w:val="21"/>
        </w:rPr>
      </w:pPr>
      <w:r>
        <w:rPr>
          <w:rFonts w:ascii="DecimaWE Rg" w:eastAsia="DecimaWE Rg" w:hAnsi="DecimaWE Rg" w:cs="DecimaWE Rg"/>
          <w:color w:val="000000"/>
          <w:sz w:val="21"/>
          <w:szCs w:val="21"/>
        </w:rPr>
        <w:t xml:space="preserve">per le </w:t>
      </w:r>
      <w:proofErr w:type="spellStart"/>
      <w:r>
        <w:rPr>
          <w:rFonts w:ascii="DecimaWE Rg" w:eastAsia="DecimaWE Rg" w:hAnsi="DecimaWE Rg" w:cs="DecimaWE Rg"/>
          <w:color w:val="000000"/>
          <w:sz w:val="21"/>
          <w:szCs w:val="21"/>
        </w:rPr>
        <w:t>citate</w:t>
      </w:r>
      <w:proofErr w:type="spellEnd"/>
      <w:r>
        <w:rPr>
          <w:rFonts w:ascii="DecimaWE Rg" w:eastAsia="DecimaWE Rg" w:hAnsi="DecimaWE Rg" w:cs="DecimaWE Rg"/>
          <w:color w:val="000000"/>
          <w:sz w:val="21"/>
          <w:szCs w:val="21"/>
        </w:rPr>
        <w:t xml:space="preserve"> </w:t>
      </w:r>
      <w:proofErr w:type="spellStart"/>
      <w:r>
        <w:rPr>
          <w:rFonts w:ascii="DecimaWE Rg" w:eastAsia="DecimaWE Rg" w:hAnsi="DecimaWE Rg" w:cs="DecimaWE Rg"/>
          <w:color w:val="000000"/>
          <w:sz w:val="21"/>
          <w:szCs w:val="21"/>
        </w:rPr>
        <w:t>motivazioni</w:t>
      </w:r>
      <w:proofErr w:type="spellEnd"/>
      <w:r>
        <w:rPr>
          <w:rFonts w:ascii="DecimaWE Rg" w:eastAsia="DecimaWE Rg" w:hAnsi="DecimaWE Rg" w:cs="DecimaWE Rg"/>
          <w:color w:val="000000"/>
          <w:sz w:val="21"/>
          <w:szCs w:val="21"/>
        </w:rPr>
        <w:t xml:space="preserve">, </w:t>
      </w:r>
    </w:p>
    <w:p w:rsidR="0060164C" w:rsidRDefault="00972D62">
      <w:pPr>
        <w:spacing w:before="120" w:after="240" w:line="240" w:lineRule="auto"/>
        <w:ind w:right="91"/>
        <w:jc w:val="center"/>
        <w:rPr>
          <w:rFonts w:ascii="DecimaWE Rg" w:eastAsia="DecimaWE Rg" w:hAnsi="DecimaWE Rg" w:cs="DecimaWE Rg"/>
          <w:b/>
          <w:color w:val="000000"/>
          <w:sz w:val="21"/>
          <w:szCs w:val="21"/>
        </w:rPr>
      </w:pPr>
      <w:r>
        <w:rPr>
          <w:rFonts w:ascii="DecimaWE Rg" w:eastAsia="DecimaWE Rg" w:hAnsi="DecimaWE Rg" w:cs="DecimaWE Rg"/>
          <w:b/>
          <w:color w:val="000000"/>
          <w:sz w:val="21"/>
          <w:szCs w:val="21"/>
        </w:rPr>
        <w:t>DECRETA</w:t>
      </w:r>
    </w:p>
    <w:p w:rsidR="0060164C" w:rsidRPr="00A24A16" w:rsidRDefault="00972D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di liquidare sul conto n. d2370 “Personale” del Bilancio previsionale 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2023-2025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del GECT Euregio Senza Confini e a favore de</w:t>
      </w:r>
      <w:r w:rsidR="007D0122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ll’operatore economico 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Yes Ticket Srl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l’importo di euro </w:t>
      </w:r>
      <w:r w:rsidR="00332310">
        <w:rPr>
          <w:rFonts w:ascii="DecimaWE Rg" w:eastAsia="DecimaWE Rg" w:hAnsi="DecimaWE Rg" w:cs="DecimaWE Rg"/>
          <w:sz w:val="21"/>
          <w:szCs w:val="21"/>
          <w:lang w:val="it-IT"/>
        </w:rPr>
        <w:t xml:space="preserve">€ </w:t>
      </w:r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>209, 68 (</w:t>
      </w:r>
      <w:proofErr w:type="spellStart"/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>duecentonove</w:t>
      </w:r>
      <w:proofErr w:type="spellEnd"/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 xml:space="preserve">/68) </w:t>
      </w:r>
      <w:r w:rsidR="00332310">
        <w:rPr>
          <w:rFonts w:ascii="DecimaWE Rg" w:eastAsia="DecimaWE Rg" w:hAnsi="DecimaWE Rg" w:cs="DecimaWE Rg"/>
          <w:sz w:val="21"/>
          <w:szCs w:val="21"/>
          <w:lang w:val="it-IT"/>
        </w:rPr>
        <w:t>IVA inclusa</w:t>
      </w:r>
      <w:r w:rsidR="00AE528E"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per il servizio sostitutivo di mensa tramite buoni pasto elettronici del valore nominale d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i euro 7,00 (sette/00) cadauno;</w:t>
      </w:r>
    </w:p>
    <w:p w:rsidR="0060164C" w:rsidRPr="00A24A16" w:rsidRDefault="00601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91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</w:p>
    <w:p w:rsidR="0060164C" w:rsidRPr="007D0122" w:rsidRDefault="00972D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1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bookmarkStart w:id="6" w:name="_heading=h.1t3h5sf" w:colFirst="0" w:colLast="0"/>
      <w:bookmarkEnd w:id="6"/>
      <w:r w:rsidRPr="00A24A16">
        <w:rPr>
          <w:rFonts w:ascii="DecimaWE Rg" w:eastAsia="DecimaWE Rg" w:hAnsi="DecimaWE Rg" w:cs="DecimaWE Rg"/>
          <w:color w:val="000000"/>
          <w:lang w:val="it-IT"/>
        </w:rPr>
        <w:t xml:space="preserve">di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pagare, mediante addebito sul conto corrente del GECT Euregio Senza Confini, a favore di 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Yes Ticket Srl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l’importo di euro </w:t>
      </w:r>
      <w:r w:rsidR="00332310">
        <w:rPr>
          <w:rFonts w:ascii="DecimaWE Rg" w:eastAsia="DecimaWE Rg" w:hAnsi="DecimaWE Rg" w:cs="DecimaWE Rg"/>
          <w:sz w:val="21"/>
          <w:szCs w:val="21"/>
          <w:lang w:val="it-IT"/>
        </w:rPr>
        <w:t xml:space="preserve">€ </w:t>
      </w:r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>209, 68 (</w:t>
      </w:r>
      <w:proofErr w:type="spellStart"/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>duecentonove</w:t>
      </w:r>
      <w:proofErr w:type="spellEnd"/>
      <w:r w:rsidR="003E5A2E">
        <w:rPr>
          <w:rFonts w:ascii="DecimaWE Rg" w:eastAsia="DecimaWE Rg" w:hAnsi="DecimaWE Rg" w:cs="DecimaWE Rg"/>
          <w:sz w:val="21"/>
          <w:szCs w:val="21"/>
          <w:lang w:val="it-IT"/>
        </w:rPr>
        <w:t xml:space="preserve">/68) </w:t>
      </w:r>
      <w:r w:rsidR="00332310">
        <w:rPr>
          <w:rFonts w:ascii="DecimaWE Rg" w:eastAsia="DecimaWE Rg" w:hAnsi="DecimaWE Rg" w:cs="DecimaWE Rg"/>
          <w:sz w:val="21"/>
          <w:szCs w:val="21"/>
          <w:lang w:val="it-IT"/>
        </w:rPr>
        <w:t>IVA inclusa</w:t>
      </w:r>
      <w:r w:rsidR="00332310"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per il servizio sostitutivo di mensa tramite buoni pasto elettronici del valore nominale di </w:t>
      </w:r>
      <w:r w:rsidR="007D0122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euro 7,00 (sette/00) cadauno, 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così </w:t>
      </w:r>
      <w:r w:rsidR="003E5A2E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come da regolare fattura 976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/CON di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data </w:t>
      </w:r>
      <w:r w:rsidR="003E5A2E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15.02</w:t>
      </w:r>
      <w:r w:rsidR="00332310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.2023</w:t>
      </w: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(</w:t>
      </w:r>
      <w:proofErr w:type="spellStart"/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Prot</w:t>
      </w:r>
      <w:proofErr w:type="spellEnd"/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. </w:t>
      </w:r>
      <w:r w:rsidR="003E5A2E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N GEN-GEN-2023-23</w:t>
      </w:r>
      <w:r w:rsidRPr="007D0122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-A).</w:t>
      </w:r>
    </w:p>
    <w:p w:rsidR="0060164C" w:rsidRPr="007D0122" w:rsidRDefault="00601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1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</w:p>
    <w:p w:rsidR="0060164C" w:rsidRPr="00A24A16" w:rsidRDefault="00972D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1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Di disporre la pubblicazione dell’estratto dei dati richiesti dall’art. 1 comma 32, della legge 190/2012 e ss. mm. ii., Legge sulla Trasparenza, e di quanto disposto dall’art.37 del D. </w:t>
      </w:r>
      <w:proofErr w:type="spellStart"/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Lgs</w:t>
      </w:r>
      <w:proofErr w:type="spellEnd"/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 xml:space="preserve"> 33/2013, nella sezione “Amministrazione Trasparente” del sito web del GECT Euregio Senza Confini.</w:t>
      </w:r>
    </w:p>
    <w:p w:rsidR="0060164C" w:rsidRPr="00A24A16" w:rsidRDefault="0060164C">
      <w:pPr>
        <w:tabs>
          <w:tab w:val="left" w:pos="3050"/>
        </w:tabs>
        <w:spacing w:before="120" w:after="0" w:line="240" w:lineRule="auto"/>
        <w:ind w:right="91"/>
        <w:jc w:val="both"/>
        <w:rPr>
          <w:rFonts w:ascii="DecimaWE Rg" w:eastAsia="DecimaWE Rg" w:hAnsi="DecimaWE Rg" w:cs="DecimaWE Rg"/>
          <w:sz w:val="21"/>
          <w:szCs w:val="21"/>
          <w:lang w:val="it-IT"/>
        </w:rPr>
      </w:pPr>
    </w:p>
    <w:p w:rsidR="0060164C" w:rsidRPr="00A24A16" w:rsidRDefault="00CE0849">
      <w:pPr>
        <w:tabs>
          <w:tab w:val="left" w:pos="3050"/>
        </w:tabs>
        <w:spacing w:before="120" w:after="0" w:line="240" w:lineRule="auto"/>
        <w:ind w:right="91"/>
        <w:jc w:val="both"/>
        <w:rPr>
          <w:rFonts w:ascii="DecimaWE Rg" w:eastAsia="DecimaWE Rg" w:hAnsi="DecimaWE Rg" w:cs="DecimaWE Rg"/>
          <w:sz w:val="21"/>
          <w:szCs w:val="21"/>
          <w:lang w:val="it-IT"/>
        </w:rPr>
      </w:pPr>
      <w:r>
        <w:rPr>
          <w:rFonts w:ascii="DecimaWE Rg" w:eastAsia="DecimaWE Rg" w:hAnsi="DecimaWE Rg" w:cs="DecimaWE Rg"/>
          <w:sz w:val="21"/>
          <w:szCs w:val="21"/>
          <w:lang w:val="it-IT"/>
        </w:rPr>
        <w:t>Trieste, 16</w:t>
      </w:r>
      <w:r w:rsidR="00332310">
        <w:rPr>
          <w:rFonts w:ascii="DecimaWE Rg" w:eastAsia="DecimaWE Rg" w:hAnsi="DecimaWE Rg" w:cs="DecimaWE Rg"/>
          <w:sz w:val="21"/>
          <w:szCs w:val="21"/>
          <w:lang w:val="it-IT"/>
        </w:rPr>
        <w:t xml:space="preserve">.02.2023 </w:t>
      </w:r>
    </w:p>
    <w:p w:rsidR="0060164C" w:rsidRPr="00A24A16" w:rsidRDefault="0060164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</w:p>
    <w:p w:rsidR="0060164C" w:rsidRPr="00A24A16" w:rsidRDefault="00972D62">
      <w:pPr>
        <w:widowControl w:val="0"/>
        <w:tabs>
          <w:tab w:val="left" w:pos="0"/>
          <w:tab w:val="left" w:pos="1134"/>
        </w:tabs>
        <w:spacing w:after="0" w:line="240" w:lineRule="auto"/>
        <w:jc w:val="right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La Direttrice del GECT</w:t>
      </w:r>
    </w:p>
    <w:p w:rsidR="0060164C" w:rsidRDefault="00972D62">
      <w:pPr>
        <w:widowControl w:val="0"/>
        <w:tabs>
          <w:tab w:val="left" w:pos="0"/>
          <w:tab w:val="left" w:pos="1134"/>
        </w:tabs>
        <w:spacing w:after="0" w:line="240" w:lineRule="auto"/>
        <w:jc w:val="right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r w:rsidRPr="00A24A16"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  <w:t>dott.ssa Sandra Sodini</w:t>
      </w:r>
    </w:p>
    <w:p w:rsidR="0079358A" w:rsidRPr="0079358A" w:rsidRDefault="0079358A">
      <w:pPr>
        <w:widowControl w:val="0"/>
        <w:tabs>
          <w:tab w:val="left" w:pos="0"/>
          <w:tab w:val="left" w:pos="1134"/>
        </w:tabs>
        <w:spacing w:after="0" w:line="240" w:lineRule="auto"/>
        <w:jc w:val="right"/>
        <w:rPr>
          <w:rFonts w:ascii="DecimaWE Rg" w:eastAsia="DecimaWE Rg" w:hAnsi="DecimaWE Rg" w:cs="DecimaWE Rg"/>
          <w:i/>
          <w:color w:val="000000"/>
          <w:sz w:val="21"/>
          <w:szCs w:val="21"/>
          <w:lang w:val="it-IT"/>
        </w:rPr>
      </w:pPr>
      <w:bookmarkStart w:id="7" w:name="_GoBack"/>
      <w:bookmarkEnd w:id="7"/>
    </w:p>
    <w:p w:rsidR="0060164C" w:rsidRPr="00A24A16" w:rsidRDefault="0060164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  <w:bookmarkStart w:id="8" w:name="_heading=h.gjdgxs" w:colFirst="0" w:colLast="0"/>
      <w:bookmarkEnd w:id="8"/>
    </w:p>
    <w:p w:rsidR="0060164C" w:rsidRPr="00A24A16" w:rsidRDefault="0060164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DecimaWE Rg" w:eastAsia="DecimaWE Rg" w:hAnsi="DecimaWE Rg" w:cs="DecimaWE Rg"/>
          <w:color w:val="000000"/>
          <w:sz w:val="21"/>
          <w:szCs w:val="21"/>
          <w:lang w:val="it-IT"/>
        </w:rPr>
      </w:pPr>
    </w:p>
    <w:sectPr w:rsidR="0060164C" w:rsidRPr="00A24A16">
      <w:headerReference w:type="default" r:id="rId8"/>
      <w:footerReference w:type="default" r:id="rId9"/>
      <w:pgSz w:w="11906" w:h="16838"/>
      <w:pgMar w:top="1911" w:right="1416" w:bottom="1134" w:left="1417" w:header="568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75" w:rsidRDefault="00A83475">
      <w:pPr>
        <w:spacing w:after="0" w:line="240" w:lineRule="auto"/>
      </w:pPr>
      <w:r>
        <w:separator/>
      </w:r>
    </w:p>
  </w:endnote>
  <w:endnote w:type="continuationSeparator" w:id="0">
    <w:p w:rsidR="00A83475" w:rsidRDefault="00A8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4C" w:rsidRDefault="00972D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51680">
      <w:rPr>
        <w:noProof/>
        <w:color w:val="000000"/>
      </w:rPr>
      <w:t>1</w:t>
    </w:r>
    <w:r>
      <w:rPr>
        <w:color w:val="000000"/>
      </w:rPr>
      <w:fldChar w:fldCharType="end"/>
    </w:r>
  </w:p>
  <w:p w:rsidR="0060164C" w:rsidRDefault="006016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75" w:rsidRDefault="00A83475">
      <w:pPr>
        <w:spacing w:after="0" w:line="240" w:lineRule="auto"/>
      </w:pPr>
      <w:r>
        <w:separator/>
      </w:r>
    </w:p>
  </w:footnote>
  <w:footnote w:type="continuationSeparator" w:id="0">
    <w:p w:rsidR="00A83475" w:rsidRDefault="00A8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4C" w:rsidRDefault="00972D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it-IT" w:eastAsia="it-IT"/>
      </w:rPr>
      <w:drawing>
        <wp:inline distT="0" distB="0" distL="0" distR="0">
          <wp:extent cx="2880000" cy="5664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000" cy="56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2D85"/>
    <w:multiLevelType w:val="multilevel"/>
    <w:tmpl w:val="1A241672"/>
    <w:lvl w:ilvl="0">
      <w:numFmt w:val="bullet"/>
      <w:lvlText w:val="-"/>
      <w:lvlJc w:val="left"/>
      <w:pPr>
        <w:ind w:left="720" w:hanging="360"/>
      </w:pPr>
      <w:rPr>
        <w:rFonts w:ascii="DecimaWE Rg" w:eastAsia="DecimaWE Rg" w:hAnsi="DecimaWE Rg" w:cs="DecimaWE R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CE2D97"/>
    <w:multiLevelType w:val="multilevel"/>
    <w:tmpl w:val="6FD6D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C"/>
    <w:rsid w:val="00332310"/>
    <w:rsid w:val="003E5A2E"/>
    <w:rsid w:val="004D4F72"/>
    <w:rsid w:val="00595CFB"/>
    <w:rsid w:val="0060164C"/>
    <w:rsid w:val="0079358A"/>
    <w:rsid w:val="007D0122"/>
    <w:rsid w:val="00972D62"/>
    <w:rsid w:val="009C3B96"/>
    <w:rsid w:val="00A24A16"/>
    <w:rsid w:val="00A62BE1"/>
    <w:rsid w:val="00A70553"/>
    <w:rsid w:val="00A83475"/>
    <w:rsid w:val="00AE528E"/>
    <w:rsid w:val="00B44C71"/>
    <w:rsid w:val="00B57FCA"/>
    <w:rsid w:val="00C474B0"/>
    <w:rsid w:val="00C51680"/>
    <w:rsid w:val="00C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05DB"/>
  <w15:docId w15:val="{BC66BF98-1CCE-4F81-AC0B-E7E7888C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19E6"/>
    <w:rPr>
      <w:lang w:val="de-AT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1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CC6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A10B8"/>
    <w:rPr>
      <w:rFonts w:ascii="Cambria" w:hAnsi="Cambria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B5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56AD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5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56AD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5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6A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56A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6A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45C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45CF"/>
    <w:rPr>
      <w:color w:val="800080" w:themeColor="followedHyperlink"/>
      <w:u w:val="single"/>
    </w:rPr>
  </w:style>
  <w:style w:type="paragraph" w:customStyle="1" w:styleId="Corpodeltestocontinuo">
    <w:name w:val="Corpo del testo continuo"/>
    <w:basedOn w:val="Normale"/>
    <w:rsid w:val="00A565F1"/>
    <w:pPr>
      <w:keepNext/>
      <w:spacing w:before="80" w:after="40" w:line="220" w:lineRule="atLeast"/>
      <w:jc w:val="both"/>
    </w:pPr>
    <w:rPr>
      <w:rFonts w:ascii="Times New Roman" w:eastAsia="Times New Roman" w:hAnsi="Times New Roman"/>
      <w:sz w:val="20"/>
      <w:szCs w:val="20"/>
      <w:lang w:val="it-IT"/>
    </w:rPr>
  </w:style>
  <w:style w:type="paragraph" w:customStyle="1" w:styleId="Nomesociet">
    <w:name w:val="Nome società"/>
    <w:basedOn w:val="Normale"/>
    <w:rsid w:val="00A565F1"/>
    <w:pPr>
      <w:keepNext/>
      <w:keepLines/>
      <w:spacing w:after="40" w:line="220" w:lineRule="atLeast"/>
      <w:jc w:val="both"/>
    </w:pPr>
    <w:rPr>
      <w:rFonts w:ascii="Times" w:eastAsia="Times New Roman" w:hAnsi="Times"/>
      <w:spacing w:val="-30"/>
      <w:kern w:val="28"/>
      <w:sz w:val="48"/>
      <w:szCs w:val="20"/>
      <w:lang w:val="it-IT"/>
    </w:rPr>
  </w:style>
  <w:style w:type="character" w:customStyle="1" w:styleId="Titolo5Carattere">
    <w:name w:val="Titolo 5 Carattere"/>
    <w:basedOn w:val="Carpredefinitoparagrafo"/>
    <w:link w:val="Titolo5"/>
    <w:semiHidden/>
    <w:rsid w:val="00CC6CB2"/>
    <w:rPr>
      <w:rFonts w:asciiTheme="majorHAnsi" w:eastAsiaTheme="majorEastAsia" w:hAnsiTheme="majorHAnsi" w:cstheme="majorBidi"/>
      <w:color w:val="243F60" w:themeColor="accent1" w:themeShade="7F"/>
      <w:lang w:val="de-AT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F3D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3D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3D3D"/>
    <w:rPr>
      <w:sz w:val="20"/>
      <w:szCs w:val="20"/>
      <w:lang w:val="de-A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3D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3D3D"/>
    <w:rPr>
      <w:b/>
      <w:bCs/>
      <w:sz w:val="20"/>
      <w:szCs w:val="20"/>
      <w:lang w:val="de-AT" w:eastAsia="en-US"/>
    </w:rPr>
  </w:style>
  <w:style w:type="character" w:customStyle="1" w:styleId="apple-converted-space">
    <w:name w:val="apple-converted-space"/>
    <w:basedOn w:val="Carpredefinitoparagrafo"/>
    <w:rsid w:val="00EC53D4"/>
  </w:style>
  <w:style w:type="paragraph" w:styleId="Revisione">
    <w:name w:val="Revision"/>
    <w:hidden/>
    <w:uiPriority w:val="99"/>
    <w:semiHidden/>
    <w:rsid w:val="009C739F"/>
    <w:rPr>
      <w:lang w:val="de-AT" w:eastAsia="en-US"/>
    </w:rPr>
  </w:style>
  <w:style w:type="paragraph" w:customStyle="1" w:styleId="01OGGETTO">
    <w:name w:val="01 OGGETTO"/>
    <w:basedOn w:val="Normale"/>
    <w:rsid w:val="00521B2C"/>
    <w:pPr>
      <w:tabs>
        <w:tab w:val="left" w:pos="3544"/>
      </w:tabs>
      <w:spacing w:before="480" w:after="0" w:line="240" w:lineRule="auto"/>
      <w:jc w:val="both"/>
    </w:pPr>
    <w:rPr>
      <w:rFonts w:ascii="DecimaWE Rg" w:eastAsia="Times New Roman" w:hAnsi="DecimaWE Rg" w:cs="DecimaWE Rg"/>
      <w:sz w:val="32"/>
      <w:szCs w:val="32"/>
      <w:lang w:val="en-GB" w:eastAsia="it-IT"/>
    </w:rPr>
  </w:style>
  <w:style w:type="paragraph" w:customStyle="1" w:styleId="02TESTO">
    <w:name w:val="02 TESTO"/>
    <w:basedOn w:val="Normale"/>
    <w:rsid w:val="00521B2C"/>
    <w:pPr>
      <w:spacing w:after="0" w:line="240" w:lineRule="auto"/>
      <w:jc w:val="both"/>
    </w:pPr>
    <w:rPr>
      <w:rFonts w:ascii="DecimaWE Rg" w:eastAsia="Times New Roman" w:hAnsi="DecimaWE Rg" w:cs="DecimaWE Rg"/>
      <w:sz w:val="24"/>
      <w:szCs w:val="24"/>
      <w:lang w:val="en-GB" w:eastAsia="it-IT"/>
    </w:rPr>
  </w:style>
  <w:style w:type="paragraph" w:customStyle="1" w:styleId="AUTORIZZA">
    <w:name w:val="AUTORIZZA"/>
    <w:basedOn w:val="Normale"/>
    <w:rsid w:val="00521B2C"/>
    <w:pPr>
      <w:autoSpaceDE w:val="0"/>
      <w:autoSpaceDN w:val="0"/>
      <w:adjustRightInd w:val="0"/>
      <w:spacing w:before="240" w:after="240" w:line="288" w:lineRule="auto"/>
      <w:jc w:val="center"/>
    </w:pPr>
    <w:rPr>
      <w:rFonts w:ascii="DecimaWE Rg" w:eastAsia="Times New Roman" w:hAnsi="DecimaWE Rg" w:cs="DecimaWE Rg"/>
      <w:b/>
      <w:bCs/>
      <w:color w:val="000000"/>
      <w:sz w:val="24"/>
      <w:szCs w:val="24"/>
      <w:lang w:val="en-GB" w:eastAsia="it-IT"/>
    </w:rPr>
  </w:style>
  <w:style w:type="paragraph" w:customStyle="1" w:styleId="Default">
    <w:name w:val="Default"/>
    <w:rsid w:val="008E1F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A3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E2e55Z8bYWn7BI6mPNXuaAJ1WQ==">AMUW2mV0plSyq3yinDK+Kegv+XBnL7BGXSzXVh2WHutGvrrFhFdhLOFcXvII2IlwveZuQ+mu1TU/+4GJs5JaXN9gH1KUJLTdcKWpDLpKYWLsslaWsqCUBAw0TuB515PiIjv6GRTu6Z16qAy4v1eg55LkVfmI/ImJ1f3wvfLPVKxB6/RY2viTT/I5wyelrP+hm7/ECe3CQp6L4sWkmD2LQFf2P4wGOBOl3Fb/6RISS74LKLhEQzLR8mU=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Lancerotto</dc:creator>
  <cp:lastModifiedBy>Fabbro Chiara</cp:lastModifiedBy>
  <cp:revision>8</cp:revision>
  <cp:lastPrinted>2023-04-14T09:27:00Z</cp:lastPrinted>
  <dcterms:created xsi:type="dcterms:W3CDTF">2023-02-16T08:40:00Z</dcterms:created>
  <dcterms:modified xsi:type="dcterms:W3CDTF">2023-04-14T09:27:00Z</dcterms:modified>
</cp:coreProperties>
</file>