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2" w:rsidRDefault="00E14062" w:rsidP="00E14062">
      <w:pPr>
        <w:spacing w:after="0" w:line="240" w:lineRule="auto"/>
        <w:jc w:val="center"/>
        <w:rPr>
          <w:rFonts w:ascii="DecimaWE Rg" w:hAnsi="DecimaWE Rg"/>
          <w:lang w:val="it-IT"/>
        </w:rPr>
      </w:pPr>
    </w:p>
    <w:p w:rsidR="00E14062" w:rsidRPr="00BA338F" w:rsidRDefault="00E14062" w:rsidP="00E14062">
      <w:pPr>
        <w:spacing w:after="0" w:line="240" w:lineRule="auto"/>
        <w:jc w:val="center"/>
        <w:rPr>
          <w:rFonts w:ascii="DecimaWE Rg" w:hAnsi="DecimaWE Rg"/>
          <w:lang w:val="it-IT"/>
        </w:rPr>
      </w:pPr>
      <w:r w:rsidRPr="00BA338F">
        <w:rPr>
          <w:rFonts w:ascii="DecimaWE Rg" w:hAnsi="DecimaWE Rg"/>
          <w:lang w:val="it-IT"/>
        </w:rPr>
        <w:t>GECT “EUREGIO SENZA CONFINI r.l.”</w:t>
      </w:r>
    </w:p>
    <w:p w:rsidR="00E14062" w:rsidRPr="00BA338F" w:rsidRDefault="00E14062" w:rsidP="00E14062">
      <w:pPr>
        <w:spacing w:after="0" w:line="240" w:lineRule="auto"/>
        <w:jc w:val="center"/>
        <w:rPr>
          <w:rFonts w:ascii="DecimaWE Rg" w:hAnsi="DecimaWE Rg"/>
        </w:rPr>
      </w:pPr>
      <w:r w:rsidRPr="00BA338F">
        <w:rPr>
          <w:rFonts w:ascii="DecimaWE Rg" w:hAnsi="DecimaWE Rg"/>
        </w:rPr>
        <w:t>EVTZ “ EUREGIO OHNE GRENZEN” m.b.H.“</w:t>
      </w:r>
    </w:p>
    <w:p w:rsidR="00E14062" w:rsidRPr="000C242B" w:rsidRDefault="00E14062" w:rsidP="00E14062">
      <w:pPr>
        <w:spacing w:after="0" w:line="240" w:lineRule="auto"/>
        <w:jc w:val="center"/>
        <w:outlineLvl w:val="0"/>
        <w:rPr>
          <w:rFonts w:ascii="DecimaWE Rg" w:eastAsia="Times New Roman" w:hAnsi="DecimaWE Rg"/>
          <w:lang w:val="it-IT" w:eastAsia="it-IT"/>
        </w:rPr>
      </w:pPr>
      <w:bookmarkStart w:id="0" w:name="Sede_legale"/>
      <w:r w:rsidRPr="000C242B">
        <w:rPr>
          <w:rFonts w:ascii="DecimaWE Rg" w:eastAsia="Times New Roman" w:hAnsi="DecimaWE Rg"/>
          <w:lang w:val="it-IT" w:eastAsia="it-IT"/>
        </w:rPr>
        <w:t>Sede legale:</w:t>
      </w:r>
      <w:bookmarkEnd w:id="0"/>
      <w:r w:rsidRPr="000C242B">
        <w:rPr>
          <w:rFonts w:ascii="DecimaWE Rg" w:eastAsia="Times New Roman" w:hAnsi="DecimaWE Rg"/>
          <w:lang w:val="it-IT" w:eastAsia="it-IT"/>
        </w:rPr>
        <w:t xml:space="preserve"> </w:t>
      </w:r>
      <w:bookmarkStart w:id="1" w:name="VAR_00016_002"/>
      <w:r w:rsidRPr="000C242B">
        <w:rPr>
          <w:rFonts w:ascii="DecimaWE Rg" w:eastAsia="Times New Roman" w:hAnsi="DecimaWE Rg"/>
          <w:lang w:val="it-IT" w:eastAsia="it-IT"/>
        </w:rPr>
        <w:t>VIA GENOVA 9</w:t>
      </w:r>
      <w:bookmarkEnd w:id="1"/>
      <w:r w:rsidRPr="000C242B">
        <w:rPr>
          <w:rFonts w:ascii="DecimaWE Rg" w:eastAsia="Times New Roman" w:hAnsi="DecimaWE Rg"/>
          <w:lang w:val="it-IT" w:eastAsia="it-IT"/>
        </w:rPr>
        <w:t xml:space="preserve"> -</w:t>
      </w:r>
      <w:bookmarkStart w:id="2" w:name="VAR_00014_002"/>
      <w:r w:rsidRPr="000C242B">
        <w:rPr>
          <w:rFonts w:ascii="DecimaWE Rg" w:eastAsia="Times New Roman" w:hAnsi="DecimaWE Rg"/>
          <w:lang w:val="it-IT" w:eastAsia="it-IT"/>
        </w:rPr>
        <w:t xml:space="preserve"> TRIESTE</w:t>
      </w:r>
      <w:bookmarkEnd w:id="2"/>
      <w:r w:rsidRPr="000C242B">
        <w:rPr>
          <w:rFonts w:ascii="DecimaWE Rg" w:eastAsia="Times New Roman" w:hAnsi="DecimaWE Rg"/>
          <w:lang w:val="it-IT" w:eastAsia="it-IT"/>
        </w:rPr>
        <w:t xml:space="preserve"> (</w:t>
      </w:r>
      <w:bookmarkStart w:id="3" w:name="VAR_00013_002"/>
      <w:r w:rsidRPr="000C242B">
        <w:rPr>
          <w:rFonts w:ascii="DecimaWE Rg" w:eastAsia="Times New Roman" w:hAnsi="DecimaWE Rg"/>
          <w:lang w:val="it-IT" w:eastAsia="it-IT"/>
        </w:rPr>
        <w:t>TS</w:t>
      </w:r>
      <w:bookmarkEnd w:id="3"/>
      <w:r w:rsidRPr="000C242B">
        <w:rPr>
          <w:rFonts w:ascii="DecimaWE Rg" w:eastAsia="Times New Roman" w:hAnsi="DecimaWE Rg"/>
          <w:lang w:val="it-IT" w:eastAsia="it-IT"/>
        </w:rPr>
        <w:t>)</w:t>
      </w:r>
    </w:p>
    <w:p w:rsidR="00E14062" w:rsidRPr="000C242B" w:rsidRDefault="00E14062" w:rsidP="00E14062">
      <w:pPr>
        <w:spacing w:after="0" w:line="240" w:lineRule="auto"/>
        <w:jc w:val="center"/>
        <w:outlineLvl w:val="0"/>
        <w:rPr>
          <w:rFonts w:ascii="DecimaWE Rg" w:eastAsia="Times New Roman" w:hAnsi="DecimaWE Rg"/>
          <w:lang w:val="it-IT" w:eastAsia="it-IT"/>
        </w:rPr>
      </w:pPr>
      <w:bookmarkStart w:id="4" w:name="Codice_fiscale"/>
      <w:r w:rsidRPr="000C242B">
        <w:rPr>
          <w:rFonts w:ascii="DecimaWE Rg" w:eastAsia="Times New Roman" w:hAnsi="DecimaWE Rg"/>
          <w:lang w:val="it-IT" w:eastAsia="it-IT"/>
        </w:rPr>
        <w:t>C.F. e numero iscrizione</w:t>
      </w:r>
      <w:bookmarkEnd w:id="4"/>
      <w:r w:rsidRPr="000C242B">
        <w:rPr>
          <w:rFonts w:ascii="DecimaWE Rg" w:eastAsia="Times New Roman" w:hAnsi="DecimaWE Rg"/>
          <w:lang w:val="it-IT" w:eastAsia="it-IT"/>
        </w:rPr>
        <w:t xml:space="preserve"> </w:t>
      </w:r>
      <w:bookmarkStart w:id="5" w:name="VAR_00136_002"/>
      <w:r w:rsidRPr="000C242B">
        <w:rPr>
          <w:rFonts w:ascii="DecimaWE Rg" w:eastAsia="Times New Roman" w:hAnsi="DecimaWE Rg"/>
          <w:lang w:val="it-IT" w:eastAsia="it-IT"/>
        </w:rPr>
        <w:t>90139730320</w:t>
      </w:r>
      <w:bookmarkEnd w:id="5"/>
    </w:p>
    <w:p w:rsidR="00E14062" w:rsidRPr="00BA338F" w:rsidRDefault="00E14062" w:rsidP="00E1406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lang w:val="it-IT"/>
        </w:rPr>
      </w:pPr>
    </w:p>
    <w:p w:rsidR="00E14062" w:rsidRPr="00BA338F" w:rsidRDefault="00E14062" w:rsidP="00E1406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lang w:val="it-IT"/>
        </w:rPr>
      </w:pPr>
    </w:p>
    <w:p w:rsidR="00E14062" w:rsidRPr="00BA338F" w:rsidRDefault="00E14062" w:rsidP="00E1406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lang w:val="it-IT"/>
        </w:rPr>
      </w:pPr>
    </w:p>
    <w:p w:rsidR="00314A38" w:rsidRDefault="00E14062" w:rsidP="00000A7E">
      <w:pPr>
        <w:suppressAutoHyphens/>
        <w:spacing w:after="0" w:line="300" w:lineRule="exact"/>
        <w:rPr>
          <w:rFonts w:ascii="DecimaWE Rg" w:eastAsia="Times New Roman" w:hAnsi="DecimaWE Rg"/>
          <w:lang w:val="it-IT" w:eastAsia="it-IT"/>
        </w:rPr>
      </w:pPr>
      <w:r w:rsidRPr="00BA338F">
        <w:rPr>
          <w:rFonts w:ascii="DecimaWE Rg" w:eastAsia="Times New Roman" w:hAnsi="DecimaWE Rg"/>
          <w:lang w:val="it-IT" w:eastAsia="it-IT"/>
        </w:rPr>
        <w:t xml:space="preserve">Numerazione interna </w:t>
      </w:r>
      <w:r w:rsidR="001935CC">
        <w:rPr>
          <w:rFonts w:ascii="DecimaWE Rg" w:eastAsia="Times New Roman" w:hAnsi="DecimaWE Rg"/>
          <w:lang w:val="it-IT" w:eastAsia="it-IT"/>
        </w:rPr>
        <w:t xml:space="preserve">                                                     </w:t>
      </w:r>
      <w:r w:rsidRPr="00BA338F">
        <w:rPr>
          <w:rFonts w:ascii="DecimaWE Rg" w:eastAsia="Times New Roman" w:hAnsi="DecimaWE Rg"/>
          <w:lang w:val="it-IT" w:eastAsia="it-IT"/>
        </w:rPr>
        <w:t xml:space="preserve">                                                                   </w:t>
      </w:r>
      <w:r w:rsidR="001935CC">
        <w:rPr>
          <w:rFonts w:ascii="DecimaWE Rg" w:eastAsia="Times New Roman" w:hAnsi="DecimaWE Rg"/>
          <w:lang w:val="it-IT" w:eastAsia="it-IT"/>
        </w:rPr>
        <w:t xml:space="preserve">                     </w:t>
      </w:r>
      <w:r w:rsidR="00000A7E">
        <w:rPr>
          <w:rFonts w:ascii="DecimaWE Rg" w:eastAsia="Times New Roman" w:hAnsi="DecimaWE Rg"/>
          <w:lang w:val="it-IT" w:eastAsia="it-IT"/>
        </w:rPr>
        <w:t xml:space="preserve">          </w:t>
      </w:r>
      <w:r w:rsidR="001935CC">
        <w:rPr>
          <w:rFonts w:ascii="DecimaWE Rg" w:eastAsia="Times New Roman" w:hAnsi="DecimaWE Rg"/>
          <w:lang w:val="it-IT" w:eastAsia="it-IT"/>
        </w:rPr>
        <w:t xml:space="preserve">Decreto </w:t>
      </w:r>
      <w:r>
        <w:rPr>
          <w:rFonts w:ascii="DecimaWE Rg" w:eastAsia="Times New Roman" w:hAnsi="DecimaWE Rg"/>
          <w:lang w:val="it-IT" w:eastAsia="it-IT"/>
        </w:rPr>
        <w:t>n</w:t>
      </w:r>
      <w:r w:rsidR="00907523">
        <w:rPr>
          <w:rFonts w:ascii="DecimaWE Rg" w:eastAsia="Times New Roman" w:hAnsi="DecimaWE Rg"/>
          <w:lang w:val="it-IT" w:eastAsia="it-IT"/>
        </w:rPr>
        <w:t>.</w:t>
      </w:r>
      <w:r w:rsidR="00000A7E">
        <w:rPr>
          <w:rFonts w:ascii="DecimaWE Rg" w:eastAsia="Times New Roman" w:hAnsi="DecimaWE Rg"/>
          <w:lang w:val="it-IT" w:eastAsia="it-IT"/>
        </w:rPr>
        <w:t xml:space="preserve"> 15</w:t>
      </w:r>
      <w:r w:rsidR="00907523">
        <w:rPr>
          <w:rFonts w:ascii="DecimaWE Rg" w:eastAsia="Times New Roman" w:hAnsi="DecimaWE Rg"/>
          <w:lang w:val="it-IT" w:eastAsia="it-IT"/>
        </w:rPr>
        <w:t xml:space="preserve"> </w:t>
      </w:r>
    </w:p>
    <w:p w:rsidR="00E14062" w:rsidRPr="00BA338F" w:rsidRDefault="00D30A4B" w:rsidP="001935CC">
      <w:pPr>
        <w:suppressAutoHyphens/>
        <w:spacing w:after="0" w:line="300" w:lineRule="exact"/>
        <w:jc w:val="right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>Di data 13.02.2023</w:t>
      </w:r>
    </w:p>
    <w:p w:rsidR="00E14062" w:rsidRPr="00BA338F" w:rsidRDefault="00E14062" w:rsidP="00E14062">
      <w:pPr>
        <w:suppressAutoHyphens/>
        <w:spacing w:after="0" w:line="300" w:lineRule="exact"/>
        <w:rPr>
          <w:rFonts w:ascii="DecimaWE Rg" w:eastAsia="Times New Roman" w:hAnsi="DecimaWE Rg"/>
          <w:lang w:val="it-IT" w:eastAsia="it-IT"/>
        </w:rPr>
      </w:pPr>
    </w:p>
    <w:p w:rsidR="00E14062" w:rsidRPr="00BA338F" w:rsidRDefault="00E14062" w:rsidP="00E14062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lang w:val="it-IT"/>
        </w:rPr>
      </w:pPr>
    </w:p>
    <w:p w:rsidR="00E14062" w:rsidRPr="00BA338F" w:rsidRDefault="00E14062" w:rsidP="00E14062">
      <w:pPr>
        <w:spacing w:after="0" w:line="240" w:lineRule="auto"/>
        <w:jc w:val="center"/>
        <w:outlineLvl w:val="0"/>
        <w:rPr>
          <w:rFonts w:ascii="DecimaWE Rg" w:eastAsia="Times New Roman" w:hAnsi="DecimaWE Rg"/>
          <w:b/>
          <w:lang w:val="it-IT" w:eastAsia="it-IT"/>
        </w:rPr>
      </w:pPr>
    </w:p>
    <w:p w:rsidR="00D55FEA" w:rsidRPr="00545155" w:rsidRDefault="00E14062" w:rsidP="00DA62B0">
      <w:pPr>
        <w:spacing w:after="0" w:line="240" w:lineRule="auto"/>
        <w:jc w:val="both"/>
        <w:outlineLvl w:val="0"/>
        <w:rPr>
          <w:rFonts w:ascii="DecimaWE Rg" w:eastAsia="Times New Roman" w:hAnsi="DecimaWE Rg"/>
          <w:b/>
          <w:bCs/>
          <w:color w:val="000000"/>
          <w:lang w:val="it-IT" w:eastAsia="it-IT"/>
        </w:rPr>
      </w:pPr>
      <w:r w:rsidRPr="00545155">
        <w:rPr>
          <w:rFonts w:ascii="DecimaWE Rg" w:eastAsia="Times New Roman" w:hAnsi="DecimaWE Rg"/>
          <w:b/>
          <w:lang w:val="it-IT" w:eastAsia="it-IT"/>
        </w:rPr>
        <w:t xml:space="preserve">Oggetto: </w:t>
      </w:r>
      <w:r w:rsidR="00611239" w:rsidRPr="0069159D">
        <w:rPr>
          <w:rFonts w:ascii="DecimaWE Rg" w:eastAsia="Times New Roman" w:hAnsi="DecimaWE Rg"/>
          <w:lang w:val="it-IT" w:eastAsia="it-IT"/>
        </w:rPr>
        <w:t>Impegno e contestuale l</w:t>
      </w:r>
      <w:r w:rsidRP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iquidazione e pagamento del </w:t>
      </w:r>
      <w:r w:rsidR="00EC7A1A" w:rsidRP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compenso al </w:t>
      </w:r>
      <w:r w:rsidR="00D30A4B">
        <w:rPr>
          <w:rFonts w:ascii="DecimaWE Rg" w:eastAsia="Times New Roman" w:hAnsi="DecimaWE Rg"/>
          <w:bCs/>
          <w:color w:val="000000"/>
          <w:lang w:val="it-IT" w:eastAsia="it-IT"/>
        </w:rPr>
        <w:t>Dott. Alexander Greyer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 w:rsidR="00EC7A1A" w:rsidRPr="0069159D">
        <w:rPr>
          <w:rFonts w:ascii="DecimaWE Rg" w:eastAsia="Times New Roman" w:hAnsi="DecimaWE Rg"/>
          <w:bCs/>
          <w:color w:val="000000"/>
          <w:lang w:val="it-IT" w:eastAsia="it-IT"/>
        </w:rPr>
        <w:t>per</w:t>
      </w:r>
      <w:r w:rsidR="00353DBB" w:rsidRP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l’attività svolta nell’anno 202</w:t>
      </w:r>
      <w:r w:rsidR="0069159D" w:rsidRPr="0069159D">
        <w:rPr>
          <w:rFonts w:ascii="DecimaWE Rg" w:eastAsia="Times New Roman" w:hAnsi="DecimaWE Rg"/>
          <w:bCs/>
          <w:color w:val="000000"/>
          <w:lang w:val="it-IT" w:eastAsia="it-IT"/>
        </w:rPr>
        <w:t>2</w:t>
      </w:r>
      <w:r w:rsidR="00D30A4B">
        <w:rPr>
          <w:rFonts w:ascii="DecimaWE Rg" w:eastAsia="Times New Roman" w:hAnsi="DecimaWE Rg"/>
          <w:bCs/>
          <w:color w:val="000000"/>
          <w:lang w:val="it-IT" w:eastAsia="it-IT"/>
        </w:rPr>
        <w:t xml:space="preserve"> in qualità di Membro</w:t>
      </w:r>
      <w:r w:rsidR="00611239" w:rsidRP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del Collegio dei Revisori</w:t>
      </w:r>
      <w:r w:rsidR="00EC7A1A" w:rsidRPr="0069159D">
        <w:rPr>
          <w:rFonts w:ascii="DecimaWE Rg" w:eastAsia="Times New Roman" w:hAnsi="DecimaWE Rg"/>
          <w:bCs/>
          <w:color w:val="000000"/>
          <w:lang w:val="it-IT" w:eastAsia="it-IT"/>
        </w:rPr>
        <w:t>.</w:t>
      </w:r>
      <w:r w:rsidR="00EC7A1A" w:rsidRPr="00545155">
        <w:rPr>
          <w:rFonts w:ascii="DecimaWE Rg" w:eastAsia="Times New Roman" w:hAnsi="DecimaWE Rg"/>
          <w:b/>
          <w:bCs/>
          <w:color w:val="000000"/>
          <w:lang w:val="it-IT" w:eastAsia="it-IT"/>
        </w:rPr>
        <w:t xml:space="preserve"> </w:t>
      </w:r>
    </w:p>
    <w:p w:rsidR="00D55FEA" w:rsidRDefault="00D55FEA" w:rsidP="00E14062">
      <w:pPr>
        <w:spacing w:after="0" w:line="240" w:lineRule="auto"/>
        <w:jc w:val="center"/>
        <w:outlineLvl w:val="0"/>
        <w:rPr>
          <w:rFonts w:ascii="DecimaWE Rg" w:eastAsia="Times New Roman" w:hAnsi="DecimaWE Rg"/>
          <w:b/>
          <w:sz w:val="24"/>
          <w:szCs w:val="24"/>
          <w:lang w:val="it-IT" w:eastAsia="it-IT"/>
        </w:rPr>
      </w:pPr>
    </w:p>
    <w:p w:rsidR="00E14062" w:rsidRPr="00BA338F" w:rsidRDefault="00E14062" w:rsidP="00E14062">
      <w:pPr>
        <w:spacing w:after="0" w:line="240" w:lineRule="auto"/>
        <w:jc w:val="center"/>
        <w:outlineLvl w:val="0"/>
        <w:rPr>
          <w:rFonts w:ascii="DecimaWE Rg" w:eastAsia="Times New Roman" w:hAnsi="DecimaWE Rg"/>
          <w:b/>
          <w:sz w:val="24"/>
          <w:szCs w:val="24"/>
          <w:lang w:val="it-IT" w:eastAsia="it-IT"/>
        </w:rPr>
      </w:pPr>
      <w:r w:rsidRPr="00BA338F">
        <w:rPr>
          <w:rFonts w:ascii="DecimaWE Rg" w:eastAsia="Times New Roman" w:hAnsi="DecimaWE Rg"/>
          <w:b/>
          <w:sz w:val="24"/>
          <w:szCs w:val="24"/>
          <w:lang w:val="it-IT" w:eastAsia="it-IT"/>
        </w:rPr>
        <w:t>Il Direttore del GECT Euregio Senza Confini r.l. – EVTZ Euregio Ohne Grenzen m.b.H.</w:t>
      </w:r>
    </w:p>
    <w:p w:rsidR="00E14062" w:rsidRPr="00BA338F" w:rsidRDefault="00E14062" w:rsidP="00E14062">
      <w:pPr>
        <w:spacing w:after="0" w:line="240" w:lineRule="auto"/>
        <w:jc w:val="both"/>
        <w:outlineLvl w:val="0"/>
        <w:rPr>
          <w:rFonts w:ascii="DecimaWE Rg" w:eastAsia="Times New Roman" w:hAnsi="DecimaWE Rg"/>
          <w:b/>
          <w:lang w:val="it-IT" w:eastAsia="it-IT"/>
        </w:rPr>
      </w:pPr>
    </w:p>
    <w:p w:rsidR="001935CC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PREMESSO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che il Regolamento (CE) n. 1082/2006 del Parlamento europeo e del Consiglio del 5 luglio 2006 relativo a un Gruppo Europeo di Cooperazione Territoriale (GECT), così come modificato dal Regolamento (UE) n. 1302/2013 del Parlamento europeo e del Consiglio del 17 dicembre 2013;</w:t>
      </w:r>
    </w:p>
    <w:p w:rsidR="001935CC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VISTA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la Legge 7 luglio 2009, n. 88 (Legge comunitaria 2008);</w:t>
      </w:r>
    </w:p>
    <w:p w:rsidR="001935CC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RICHIAMATO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il Decreto del Presidente del Consiglio dei Ministri il 13 luglio 2012; </w:t>
      </w:r>
    </w:p>
    <w:p w:rsidR="001935CC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VISTA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l’iscrizione, in data 21 dicembre 2012, del GECT Euregio Senza Confini al Registro istituito con D.P.C.M. del 6 ottobre 2009 e la sua successiva iscrizione all’Elenco dei GECT istituito presso il Comitato delle Regioni dell’Unione Europea;</w:t>
      </w:r>
    </w:p>
    <w:p w:rsidR="001935CC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VISTI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l’Atto costitutivo e lo Statuto del GECT Euregio Senza Confini firmati dai Presidenti delle Regioni del Veneto, Friuli Venezia Giulia e Carinzia a Venezia il 27 novembre 2012;</w:t>
      </w:r>
    </w:p>
    <w:p w:rsidR="00907523" w:rsidRP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VISTO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il bilancio annuale e pluriennale del GECT Euregio Senza Confini 2022-2024, approvato dalla XIX</w:t>
      </w:r>
      <w:r w:rsidRPr="00A35B38">
        <w:rPr>
          <w:rFonts w:ascii="Times New Roman" w:eastAsia="DecimaWE Rg" w:hAnsi="Times New Roman"/>
          <w:color w:val="000000"/>
        </w:rPr>
        <w:t>ᵃ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Assemblea del GECT Euregio Senza Confini tenutasi il 29.11.2021;</w:t>
      </w:r>
    </w:p>
    <w:p w:rsidR="006C76BE" w:rsidRDefault="006C76BE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lang w:val="it-IT" w:eastAsia="it-IT"/>
        </w:rPr>
        <w:t>RICHIAMATO</w:t>
      </w:r>
      <w:r w:rsidR="00FE63FA">
        <w:rPr>
          <w:rFonts w:ascii="DecimaWE Rg" w:eastAsia="Times New Roman" w:hAnsi="DecimaWE Rg"/>
          <w:b/>
          <w:bCs/>
          <w:color w:val="000000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l’art. 11</w:t>
      </w:r>
      <w:r w:rsidR="00FE63FA" w:rsidRPr="00FE63FA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 xml:space="preserve">del </w:t>
      </w:r>
      <w:r w:rsidR="00FE63FA" w:rsidRPr="00FE63FA">
        <w:rPr>
          <w:rFonts w:ascii="DecimaWE Rg" w:eastAsia="Times New Roman" w:hAnsi="DecimaWE Rg"/>
          <w:bCs/>
          <w:color w:val="000000"/>
          <w:lang w:val="it-IT" w:eastAsia="it-IT"/>
        </w:rPr>
        <w:t xml:space="preserve">Regolamento di organizzazione e funzionamento del </w:t>
      </w:r>
      <w:r w:rsidR="001935CC">
        <w:rPr>
          <w:rFonts w:ascii="DecimaWE Rg" w:eastAsia="Times New Roman" w:hAnsi="DecimaWE Rg"/>
          <w:bCs/>
          <w:color w:val="000000"/>
          <w:lang w:val="it-IT" w:eastAsia="it-IT"/>
        </w:rPr>
        <w:t xml:space="preserve">GECT </w:t>
      </w:r>
      <w:r w:rsidR="00611239">
        <w:rPr>
          <w:rFonts w:ascii="DecimaWE Rg" w:eastAsia="Times New Roman" w:hAnsi="DecimaWE Rg"/>
          <w:bCs/>
          <w:color w:val="000000"/>
          <w:lang w:val="it-IT" w:eastAsia="it-IT"/>
        </w:rPr>
        <w:t>Euregio Senza Confini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,</w:t>
      </w:r>
      <w:r w:rsidR="00FE63FA" w:rsidRPr="00FE63FA">
        <w:rPr>
          <w:rFonts w:ascii="DecimaWE Rg" w:eastAsia="Times New Roman" w:hAnsi="DecimaWE Rg"/>
          <w:bCs/>
          <w:color w:val="000000"/>
          <w:lang w:val="it-IT" w:eastAsia="it-IT"/>
        </w:rPr>
        <w:t xml:space="preserve"> in particolare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il</w:t>
      </w:r>
      <w:r w:rsidR="00FE63FA" w:rsidRPr="00FE63FA">
        <w:rPr>
          <w:rFonts w:ascii="DecimaWE Rg" w:eastAsia="Times New Roman" w:hAnsi="DecimaWE Rg"/>
          <w:bCs/>
          <w:color w:val="000000"/>
          <w:lang w:val="it-IT" w:eastAsia="it-IT"/>
        </w:rPr>
        <w:t xml:space="preserve"> comma 1, il quale dispone che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:</w:t>
      </w:r>
    </w:p>
    <w:p w:rsidR="006C76BE" w:rsidRDefault="00FE63FA" w:rsidP="006C76B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 w:rsidRPr="006C76BE">
        <w:rPr>
          <w:rFonts w:ascii="DecimaWE Rg" w:eastAsia="Times New Roman" w:hAnsi="DecimaWE Rg"/>
          <w:bCs/>
          <w:color w:val="000000"/>
          <w:lang w:val="it-IT" w:eastAsia="it-IT"/>
        </w:rPr>
        <w:t>il Collegio dei Revisori dei Conti è composto da tre Revisori effettivi e due supplenti, nominati per tre esercizi dall’Assemblea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>;</w:t>
      </w:r>
    </w:p>
    <w:p w:rsidR="006C76BE" w:rsidRDefault="006C76BE" w:rsidP="006C76B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lang w:val="it-IT" w:eastAsia="it-IT"/>
        </w:rPr>
        <w:t>c</w:t>
      </w:r>
      <w:r w:rsidR="00FE63FA" w:rsidRP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iascun componente del </w:t>
      </w:r>
      <w:r w:rsidRPr="006C76BE">
        <w:rPr>
          <w:rFonts w:ascii="DecimaWE Rg" w:eastAsia="Times New Roman" w:hAnsi="DecimaWE Rg"/>
          <w:bCs/>
          <w:color w:val="000000"/>
          <w:lang w:val="it-IT" w:eastAsia="it-IT"/>
        </w:rPr>
        <w:t>GECT Euregio Senza Confini</w:t>
      </w:r>
      <w:r w:rsidR="00611239" w:rsidRP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 w:rsidR="00FE63FA" w:rsidRPr="006C76BE">
        <w:rPr>
          <w:rFonts w:ascii="DecimaWE Rg" w:eastAsia="Times New Roman" w:hAnsi="DecimaWE Rg"/>
          <w:bCs/>
          <w:color w:val="000000"/>
          <w:lang w:val="it-IT" w:eastAsia="it-IT"/>
        </w:rPr>
        <w:t>designa un Revisore effettivo ed uno supplente tra i propri dipendenti ovvero tra i soggetti scelti secondo le norme vigenti d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i ciascun componente fondatore;</w:t>
      </w:r>
    </w:p>
    <w:p w:rsidR="00FE63FA" w:rsidRPr="006C76BE" w:rsidRDefault="006C76BE" w:rsidP="006C76BE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lang w:val="it-IT" w:eastAsia="it-IT"/>
        </w:rPr>
        <w:t>i</w:t>
      </w:r>
      <w:r w:rsidR="00FE63FA" w:rsidRPr="006C76BE">
        <w:rPr>
          <w:rFonts w:ascii="DecimaWE Rg" w:eastAsia="Times New Roman" w:hAnsi="DecimaWE Rg"/>
          <w:bCs/>
          <w:color w:val="000000"/>
          <w:lang w:val="it-IT" w:eastAsia="it-IT"/>
        </w:rPr>
        <w:t>l Presidente del Collegio è nominato dall’Assemblea, che ne determina il compenso;</w:t>
      </w:r>
    </w:p>
    <w:p w:rsidR="00FE63FA" w:rsidRDefault="00FE63FA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 w:rsidRPr="00FE63FA">
        <w:rPr>
          <w:rFonts w:ascii="DecimaWE Rg" w:eastAsia="Times New Roman" w:hAnsi="DecimaWE Rg"/>
          <w:b/>
          <w:bCs/>
          <w:color w:val="000000"/>
          <w:lang w:val="it-IT" w:eastAsia="it-IT"/>
        </w:rPr>
        <w:t>PRESO ATTO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che nella XX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ª Assemblea del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 GECT </w:t>
      </w:r>
      <w:r w:rsidR="00611239">
        <w:rPr>
          <w:rFonts w:ascii="DecimaWE Rg" w:eastAsia="Times New Roman" w:hAnsi="DecimaWE Rg"/>
          <w:bCs/>
          <w:color w:val="000000"/>
          <w:lang w:val="it-IT" w:eastAsia="it-IT"/>
        </w:rPr>
        <w:t>Euregio Se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nza Confini, svoltasi in data 22.04</w:t>
      </w:r>
      <w:r w:rsidR="00611239">
        <w:rPr>
          <w:rFonts w:ascii="DecimaWE Rg" w:eastAsia="Times New Roman" w:hAnsi="DecimaWE Rg"/>
          <w:bCs/>
          <w:color w:val="000000"/>
          <w:lang w:val="it-IT" w:eastAsia="it-IT"/>
        </w:rPr>
        <w:t>.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2022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, è stato nominato il Collegio dei Revisori dei Conti per il triennio</w:t>
      </w:r>
      <w:r w:rsidR="00CD6428">
        <w:rPr>
          <w:rFonts w:ascii="DecimaWE Rg" w:eastAsia="Times New Roman" w:hAnsi="DecimaWE Rg"/>
          <w:bCs/>
          <w:color w:val="000000"/>
          <w:lang w:val="it-IT" w:eastAsia="it-IT"/>
        </w:rPr>
        <w:t xml:space="preserve"> 2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022-2024</w:t>
      </w:r>
      <w:r w:rsidR="00CD6428">
        <w:rPr>
          <w:rFonts w:ascii="DecimaWE Rg" w:eastAsia="Times New Roman" w:hAnsi="DecimaWE Rg"/>
          <w:bCs/>
          <w:color w:val="000000"/>
          <w:lang w:val="it-IT" w:eastAsia="it-IT"/>
        </w:rPr>
        <w:t xml:space="preserve"> che risulta essere composto da</w:t>
      </w:r>
      <w:r w:rsidR="00D1435C">
        <w:rPr>
          <w:rFonts w:ascii="DecimaWE Rg" w:eastAsia="Times New Roman" w:hAnsi="DecimaWE Rg"/>
          <w:bCs/>
          <w:color w:val="000000"/>
          <w:lang w:val="it-IT" w:eastAsia="it-IT"/>
        </w:rPr>
        <w:t>l</w:t>
      </w:r>
      <w:r w:rsidR="00CD6428">
        <w:rPr>
          <w:rFonts w:ascii="DecimaWE Rg" w:eastAsia="Times New Roman" w:hAnsi="DecimaWE Rg"/>
          <w:bCs/>
          <w:color w:val="000000"/>
          <w:lang w:val="it-IT" w:eastAsia="it-IT"/>
        </w:rPr>
        <w:t>:</w:t>
      </w:r>
    </w:p>
    <w:p w:rsidR="00CD6428" w:rsidRPr="00CD6428" w:rsidRDefault="00CD6428" w:rsidP="00CD6428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lang w:val="it-IT" w:eastAsia="it-IT"/>
        </w:rPr>
        <w:t>Rag. Renzo di Natale</w:t>
      </w:r>
      <w:r w:rsidRPr="00611239">
        <w:rPr>
          <w:rFonts w:ascii="DecimaWE Rg" w:eastAsia="Times New Roman" w:hAnsi="DecimaWE Rg"/>
          <w:bCs/>
          <w:color w:val="000000"/>
          <w:lang w:val="it-IT" w:eastAsia="it-IT"/>
        </w:rPr>
        <w:t>, c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on incarico di Presidente del Collegio;</w:t>
      </w:r>
    </w:p>
    <w:p w:rsidR="00CD6428" w:rsidRDefault="00CD6428" w:rsidP="00CD6428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lang w:val="it-IT" w:eastAsia="it-IT"/>
        </w:rPr>
        <w:t>Dott. Alexander Greyer</w:t>
      </w:r>
      <w:r w:rsidR="00611239" w:rsidRPr="00611239">
        <w:rPr>
          <w:rFonts w:ascii="DecimaWE Rg" w:eastAsia="Times New Roman" w:hAnsi="DecimaWE Rg"/>
          <w:bCs/>
          <w:color w:val="000000"/>
          <w:lang w:val="it-IT" w:eastAsia="it-IT"/>
        </w:rPr>
        <w:t>, con incarico di membro effettivo</w:t>
      </w:r>
      <w:r w:rsidRPr="00611239">
        <w:rPr>
          <w:rFonts w:ascii="DecimaWE Rg" w:eastAsia="Times New Roman" w:hAnsi="DecimaWE Rg"/>
          <w:bCs/>
          <w:color w:val="000000"/>
          <w:lang w:val="it-IT" w:eastAsia="it-IT"/>
        </w:rPr>
        <w:t>;</w:t>
      </w:r>
    </w:p>
    <w:p w:rsidR="00CD6428" w:rsidRDefault="00CD6428" w:rsidP="00CD6428">
      <w:pPr>
        <w:pStyle w:val="Paragrafoelenco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/>
          <w:bCs/>
          <w:color w:val="000000"/>
          <w:lang w:val="it-IT" w:eastAsia="it-IT"/>
        </w:rPr>
        <w:t>Dott. Simone Gasparetto</w:t>
      </w:r>
      <w:r w:rsidR="00611239" w:rsidRPr="00611239">
        <w:rPr>
          <w:rFonts w:ascii="DecimaWE Rg" w:eastAsia="Times New Roman" w:hAnsi="DecimaWE Rg"/>
          <w:bCs/>
          <w:color w:val="000000"/>
          <w:lang w:val="it-IT" w:eastAsia="it-IT"/>
        </w:rPr>
        <w:t>, con incarico di membro effettivo;</w:t>
      </w:r>
      <w:r>
        <w:rPr>
          <w:rFonts w:ascii="DecimaWE Rg" w:eastAsia="Times New Roman" w:hAnsi="DecimaWE Rg"/>
          <w:b/>
          <w:bCs/>
          <w:color w:val="000000"/>
          <w:lang w:val="it-IT" w:eastAsia="it-IT"/>
        </w:rPr>
        <w:t xml:space="preserve"> </w:t>
      </w:r>
    </w:p>
    <w:p w:rsidR="00611239" w:rsidRDefault="00611239" w:rsidP="002E7713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/>
          <w:bCs/>
          <w:lang w:val="it-IT" w:eastAsia="it-IT"/>
        </w:rPr>
        <w:t xml:space="preserve">VISTA </w:t>
      </w:r>
      <w:r w:rsidRPr="00121B30">
        <w:rPr>
          <w:rFonts w:ascii="DecimaWE Rg" w:eastAsia="Times New Roman" w:hAnsi="DecimaWE Rg"/>
          <w:bCs/>
          <w:lang w:val="it-IT" w:eastAsia="it-IT"/>
        </w:rPr>
        <w:t xml:space="preserve">la fattura n. </w:t>
      </w:r>
      <w:r w:rsidR="00AC2070">
        <w:rPr>
          <w:rFonts w:ascii="DecimaWE Rg" w:eastAsia="Times New Roman" w:hAnsi="DecimaWE Rg"/>
          <w:bCs/>
          <w:lang w:val="it-IT" w:eastAsia="it-IT"/>
        </w:rPr>
        <w:t xml:space="preserve">K2023002 </w:t>
      </w:r>
      <w:proofErr w:type="spellStart"/>
      <w:r w:rsidR="006C76BE">
        <w:rPr>
          <w:rFonts w:ascii="DecimaWE Rg" w:eastAsia="Times New Roman" w:hAnsi="DecimaWE Rg"/>
          <w:bCs/>
          <w:lang w:val="it-IT" w:eastAsia="it-IT"/>
        </w:rPr>
        <w:t>dd</w:t>
      </w:r>
      <w:proofErr w:type="spellEnd"/>
      <w:r w:rsidR="006C76BE">
        <w:rPr>
          <w:rFonts w:ascii="DecimaWE Rg" w:eastAsia="Times New Roman" w:hAnsi="DecimaWE Rg"/>
          <w:bCs/>
          <w:lang w:val="it-IT" w:eastAsia="it-IT"/>
        </w:rPr>
        <w:t xml:space="preserve">. </w:t>
      </w:r>
      <w:r w:rsidR="00AC2070">
        <w:rPr>
          <w:rFonts w:ascii="DecimaWE Rg" w:eastAsia="Times New Roman" w:hAnsi="DecimaWE Rg"/>
          <w:bCs/>
          <w:lang w:val="it-IT" w:eastAsia="it-IT"/>
        </w:rPr>
        <w:t>31.01</w:t>
      </w:r>
      <w:r w:rsidR="0069159D">
        <w:rPr>
          <w:rFonts w:ascii="DecimaWE Rg" w:eastAsia="Times New Roman" w:hAnsi="DecimaWE Rg"/>
          <w:bCs/>
          <w:lang w:val="it-IT" w:eastAsia="it-IT"/>
        </w:rPr>
        <w:t>.2023</w:t>
      </w:r>
      <w:r w:rsidR="00121B30" w:rsidRPr="00121B30">
        <w:rPr>
          <w:rFonts w:ascii="DecimaWE Rg" w:eastAsia="Times New Roman" w:hAnsi="DecimaWE Rg"/>
          <w:bCs/>
          <w:lang w:val="it-IT" w:eastAsia="it-IT"/>
        </w:rPr>
        <w:t xml:space="preserve"> </w:t>
      </w:r>
      <w:r w:rsidR="0069159D">
        <w:rPr>
          <w:rFonts w:ascii="DecimaWE Rg" w:eastAsia="Times New Roman" w:hAnsi="DecimaWE Rg"/>
          <w:bCs/>
          <w:lang w:val="it-IT" w:eastAsia="it-IT"/>
        </w:rPr>
        <w:t>(</w:t>
      </w:r>
      <w:r w:rsidR="00AC2070">
        <w:rPr>
          <w:rFonts w:ascii="DecimaWE Rg" w:eastAsia="Times New Roman" w:hAnsi="DecimaWE Rg"/>
          <w:bCs/>
          <w:lang w:val="it-IT" w:eastAsia="it-IT"/>
        </w:rPr>
        <w:t xml:space="preserve">ns. </w:t>
      </w:r>
      <w:proofErr w:type="spellStart"/>
      <w:r w:rsidR="00AC2070">
        <w:rPr>
          <w:rFonts w:ascii="DecimaWE Rg" w:eastAsia="Times New Roman" w:hAnsi="DecimaWE Rg"/>
          <w:bCs/>
          <w:lang w:val="it-IT" w:eastAsia="it-IT"/>
        </w:rPr>
        <w:t>prot</w:t>
      </w:r>
      <w:proofErr w:type="spellEnd"/>
      <w:r w:rsidR="00AC2070">
        <w:rPr>
          <w:rFonts w:ascii="DecimaWE Rg" w:eastAsia="Times New Roman" w:hAnsi="DecimaWE Rg"/>
          <w:bCs/>
          <w:lang w:val="it-IT" w:eastAsia="it-IT"/>
        </w:rPr>
        <w:t>. nr. GEN-GEN-2023-18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-A) </w:t>
      </w:r>
      <w:r w:rsidR="00121B30" w:rsidRPr="00121B30">
        <w:rPr>
          <w:rFonts w:ascii="DecimaWE Rg" w:eastAsia="Times New Roman" w:hAnsi="DecimaWE Rg"/>
          <w:bCs/>
          <w:lang w:val="it-IT" w:eastAsia="it-IT"/>
        </w:rPr>
        <w:t xml:space="preserve">riportante un importo complessivo pari ad euro </w:t>
      </w:r>
      <w:r w:rsidR="00AC2070">
        <w:rPr>
          <w:rFonts w:ascii="DecimaWE Rg" w:eastAsia="Times New Roman" w:hAnsi="DecimaWE Rg"/>
          <w:bCs/>
          <w:lang w:val="it-IT" w:eastAsia="it-IT"/>
        </w:rPr>
        <w:t>4.440,88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 (</w:t>
      </w:r>
      <w:proofErr w:type="spellStart"/>
      <w:r w:rsidR="00AC2070">
        <w:rPr>
          <w:rFonts w:ascii="DecimaWE Rg" w:eastAsia="Times New Roman" w:hAnsi="DecimaWE Rg"/>
          <w:bCs/>
          <w:lang w:val="it-IT" w:eastAsia="it-IT"/>
        </w:rPr>
        <w:t>quattromilaquattrocentoquaranta</w:t>
      </w:r>
      <w:proofErr w:type="spellEnd"/>
      <w:r w:rsidR="00AC2070">
        <w:rPr>
          <w:rFonts w:ascii="DecimaWE Rg" w:eastAsia="Times New Roman" w:hAnsi="DecimaWE Rg"/>
          <w:bCs/>
          <w:lang w:val="it-IT" w:eastAsia="it-IT"/>
        </w:rPr>
        <w:t>/88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)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IVA e altri oneri fiscali e/o previdenziali inclusi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, </w:t>
      </w:r>
      <w:r w:rsidR="00121B30" w:rsidRPr="00121B30">
        <w:rPr>
          <w:rFonts w:ascii="DecimaWE Rg" w:eastAsia="Times New Roman" w:hAnsi="DecimaWE Rg"/>
          <w:bCs/>
          <w:lang w:val="it-IT" w:eastAsia="it-IT"/>
        </w:rPr>
        <w:t xml:space="preserve">emessa dal </w:t>
      </w:r>
      <w:r w:rsidR="00AC2070">
        <w:rPr>
          <w:rFonts w:ascii="DecimaWE Rg" w:eastAsia="Times New Roman" w:hAnsi="DecimaWE Rg"/>
          <w:bCs/>
          <w:lang w:val="it-IT" w:eastAsia="it-IT"/>
        </w:rPr>
        <w:t xml:space="preserve">Dott. Alexander Greyer </w:t>
      </w:r>
      <w:r w:rsidR="00121B30" w:rsidRPr="00121B30">
        <w:rPr>
          <w:rFonts w:ascii="DecimaWE Rg" w:eastAsia="Times New Roman" w:hAnsi="DecimaWE Rg"/>
          <w:bCs/>
          <w:color w:val="000000"/>
          <w:lang w:val="it-IT" w:eastAsia="it-IT"/>
        </w:rPr>
        <w:t>per il compenso per le attività svolte nell’anno 202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2 </w:t>
      </w:r>
      <w:r w:rsidR="00121B30" w:rsidRP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in qualità di 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 xml:space="preserve">membro </w:t>
      </w:r>
      <w:r w:rsidR="00121B30" w:rsidRP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del 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Collegio dei Revisori dei </w:t>
      </w:r>
      <w:r w:rsidR="00121B30" w:rsidRP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Conti del GECT 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>Euregio Senza Confini</w:t>
      </w:r>
      <w:r w:rsidR="00121B30" w:rsidRPr="00121B30">
        <w:rPr>
          <w:rFonts w:ascii="DecimaWE Rg" w:eastAsia="Times New Roman" w:hAnsi="DecimaWE Rg"/>
          <w:bCs/>
          <w:color w:val="000000"/>
          <w:lang w:val="it-IT" w:eastAsia="it-IT"/>
        </w:rPr>
        <w:t>;</w:t>
      </w:r>
    </w:p>
    <w:p w:rsidR="001935CC" w:rsidRPr="001935CC" w:rsidRDefault="001935CC" w:rsidP="001935CC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 w:rsidRPr="001935CC">
        <w:rPr>
          <w:rFonts w:ascii="DecimaWE Rg" w:eastAsia="Times New Roman" w:hAnsi="DecimaWE Rg"/>
          <w:b/>
          <w:bCs/>
          <w:color w:val="000000"/>
          <w:lang w:val="it-IT" w:eastAsia="it-IT"/>
        </w:rPr>
        <w:lastRenderedPageBreak/>
        <w:t>VISTO</w:t>
      </w:r>
      <w:r w:rsidRPr="001935CC">
        <w:rPr>
          <w:rFonts w:ascii="DecimaWE Rg" w:eastAsia="Times New Roman" w:hAnsi="DecimaWE Rg"/>
          <w:bCs/>
          <w:color w:val="000000"/>
          <w:lang w:val="it-IT" w:eastAsia="it-IT"/>
        </w:rPr>
        <w:t xml:space="preserve"> il Regolamento di organizzazione e funzionamento del GECT Euregio Senza Confini e, in particolare, l’art. 18, comma 1, lett. b) il quale prevede che il Direttore è il soggetto preposto per le competenze inerenti l’attività gestionale dell’ente e l’art. 21, commi 1 e 2, il quale prevede che il Direttore dispone i pagamenti e gli ordinativi di incasso;</w:t>
      </w:r>
    </w:p>
    <w:p w:rsidR="001935CC" w:rsidRDefault="001935CC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1935CC">
        <w:rPr>
          <w:rFonts w:ascii="DecimaWE Rg" w:eastAsia="DecimaWE Rg" w:hAnsi="DecimaWE Rg" w:cs="DecimaWE Rg"/>
          <w:b/>
          <w:color w:val="000000"/>
          <w:lang w:val="it-IT"/>
        </w:rPr>
        <w:t>VISTO</w:t>
      </w:r>
      <w:r w:rsidRPr="001935CC">
        <w:rPr>
          <w:rFonts w:ascii="DecimaWE Rg" w:eastAsia="DecimaWE Rg" w:hAnsi="DecimaWE Rg" w:cs="DecimaWE Rg"/>
          <w:color w:val="000000"/>
          <w:lang w:val="it-IT"/>
        </w:rPr>
        <w:t xml:space="preserve"> il Regolamento di contabilità del GECT Euregio Senza Confini e, in particolare, l’art. 7, comma 1, </w:t>
      </w:r>
      <w:proofErr w:type="spellStart"/>
      <w:r w:rsidRPr="001935CC">
        <w:rPr>
          <w:rFonts w:ascii="DecimaWE Rg" w:eastAsia="DecimaWE Rg" w:hAnsi="DecimaWE Rg" w:cs="DecimaWE Rg"/>
          <w:color w:val="000000"/>
          <w:lang w:val="it-IT"/>
        </w:rPr>
        <w:t>lett</w:t>
      </w:r>
      <w:proofErr w:type="spellEnd"/>
      <w:r w:rsidRPr="001935CC">
        <w:rPr>
          <w:rFonts w:ascii="DecimaWE Rg" w:eastAsia="DecimaWE Rg" w:hAnsi="DecimaWE Rg" w:cs="DecimaWE Rg"/>
          <w:color w:val="000000"/>
          <w:lang w:val="it-IT"/>
        </w:rPr>
        <w:t>. b), il quale prevede che il Direttore del GECT Euregio Senza Confini, nell’esercizio delle funzioni di coordinamento e gestione dell’attività finanziaria, svolge anche la gestione corrente dell’attività, riferita sia alla parte entrata che alla parte spesa;</w:t>
      </w:r>
    </w:p>
    <w:p w:rsidR="006C76BE" w:rsidRPr="001935CC" w:rsidRDefault="006C76BE" w:rsidP="001935CC">
      <w:pPr>
        <w:spacing w:before="120" w:after="0" w:line="240" w:lineRule="auto"/>
        <w:ind w:right="91"/>
        <w:jc w:val="both"/>
        <w:rPr>
          <w:rFonts w:ascii="DecimaWE Rg" w:eastAsia="DecimaWE Rg" w:hAnsi="DecimaWE Rg" w:cs="DecimaWE Rg"/>
          <w:color w:val="000000"/>
          <w:lang w:val="it-IT"/>
        </w:rPr>
      </w:pPr>
      <w:r w:rsidRPr="006C76BE">
        <w:rPr>
          <w:rFonts w:ascii="DecimaWE Rg" w:eastAsia="DecimaWE Rg" w:hAnsi="DecimaWE Rg" w:cs="DecimaWE Rg"/>
          <w:b/>
          <w:color w:val="000000"/>
          <w:lang w:val="it-IT"/>
        </w:rPr>
        <w:t>DATO ATTO</w:t>
      </w:r>
      <w:r>
        <w:rPr>
          <w:rFonts w:ascii="DecimaWE Rg" w:eastAsia="DecimaWE Rg" w:hAnsi="DecimaWE Rg" w:cs="DecimaWE Rg"/>
          <w:color w:val="000000"/>
          <w:lang w:val="it-IT"/>
        </w:rPr>
        <w:t xml:space="preserve"> della regolarità della fattura emessa e del regolare svolgimento dell’incarico </w:t>
      </w:r>
      <w:r w:rsidRPr="006C76BE">
        <w:rPr>
          <w:rFonts w:ascii="DecimaWE Rg" w:eastAsia="DecimaWE Rg" w:hAnsi="DecimaWE Rg" w:cs="DecimaWE Rg"/>
          <w:i/>
          <w:color w:val="000000"/>
          <w:lang w:val="it-IT"/>
        </w:rPr>
        <w:t>de quo;</w:t>
      </w:r>
    </w:p>
    <w:p w:rsidR="006C76BE" w:rsidRDefault="006C76BE" w:rsidP="006C76BE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 w:rsidRPr="00121B30">
        <w:rPr>
          <w:rFonts w:ascii="DecimaWE Rg" w:eastAsia="Times New Roman" w:hAnsi="DecimaWE Rg"/>
          <w:b/>
          <w:bCs/>
          <w:color w:val="000000"/>
          <w:lang w:val="it-IT" w:eastAsia="it-IT"/>
        </w:rPr>
        <w:t>DATO ATTO</w:t>
      </w:r>
      <w:r w:rsidRPr="00BA338F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 w:rsidR="00D1435C">
        <w:rPr>
          <w:rFonts w:ascii="DecimaWE Rg" w:eastAsia="Times New Roman" w:hAnsi="DecimaWE Rg"/>
          <w:bCs/>
          <w:color w:val="000000"/>
          <w:lang w:val="it-IT" w:eastAsia="it-IT"/>
        </w:rPr>
        <w:t xml:space="preserve">inoltre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 xml:space="preserve">che la capienza finanziaria del GECT Euregio Senza Confini </w:t>
      </w:r>
      <w:r w:rsidRPr="00BA338F">
        <w:rPr>
          <w:rFonts w:ascii="DecimaWE Rg" w:eastAsia="Times New Roman" w:hAnsi="DecimaWE Rg"/>
          <w:bCs/>
          <w:color w:val="000000"/>
          <w:lang w:val="it-IT" w:eastAsia="it-IT"/>
        </w:rPr>
        <w:t>è stata verificata e vi è la copertura per la spesa in oggetto;</w:t>
      </w:r>
    </w:p>
    <w:p w:rsidR="00611239" w:rsidRDefault="00121B30" w:rsidP="002E7713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/>
          <w:bCs/>
          <w:lang w:val="it-IT" w:eastAsia="it-IT"/>
        </w:rPr>
      </w:pPr>
      <w:r>
        <w:rPr>
          <w:rFonts w:ascii="DecimaWE Rg" w:eastAsia="Times New Roman" w:hAnsi="DecimaWE Rg"/>
          <w:b/>
          <w:bCs/>
          <w:lang w:val="it-IT" w:eastAsia="it-IT"/>
        </w:rPr>
        <w:t>RITENUTO</w:t>
      </w:r>
      <w:r w:rsidRPr="00641D41">
        <w:rPr>
          <w:rFonts w:ascii="DecimaWE Rg" w:eastAsia="Times New Roman" w:hAnsi="DecimaWE Rg"/>
          <w:bCs/>
          <w:lang w:val="it-IT" w:eastAsia="it-IT"/>
        </w:rPr>
        <w:t>, per quanto sopra esposto, di:</w:t>
      </w:r>
    </w:p>
    <w:p w:rsidR="00121B30" w:rsidRPr="00121B30" w:rsidRDefault="00121B30" w:rsidP="00121B3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lang w:val="it-IT" w:eastAsia="it-IT"/>
        </w:rPr>
        <w:t xml:space="preserve">impegnare 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e </w:t>
      </w:r>
      <w:r w:rsidR="006C76BE" w:rsidRPr="00BA338F">
        <w:rPr>
          <w:rFonts w:ascii="DecimaWE Rg" w:eastAsia="Times New Roman" w:hAnsi="DecimaWE Rg"/>
          <w:bCs/>
          <w:color w:val="000000"/>
          <w:lang w:val="it-IT" w:eastAsia="it-IT"/>
        </w:rPr>
        <w:t>liquidare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 xml:space="preserve">l’importo di euro </w:t>
      </w:r>
      <w:r w:rsidR="00AC2070">
        <w:rPr>
          <w:rFonts w:ascii="DecimaWE Rg" w:eastAsia="Times New Roman" w:hAnsi="DecimaWE Rg"/>
          <w:bCs/>
          <w:lang w:val="it-IT" w:eastAsia="it-IT"/>
        </w:rPr>
        <w:t>4.440,88 (</w:t>
      </w:r>
      <w:proofErr w:type="spellStart"/>
      <w:r w:rsidR="00AC2070">
        <w:rPr>
          <w:rFonts w:ascii="DecimaWE Rg" w:eastAsia="Times New Roman" w:hAnsi="DecimaWE Rg"/>
          <w:bCs/>
          <w:lang w:val="it-IT" w:eastAsia="it-IT"/>
        </w:rPr>
        <w:t>quattromilaquattrocentoquaranta</w:t>
      </w:r>
      <w:proofErr w:type="spellEnd"/>
      <w:r w:rsidR="00AC2070">
        <w:rPr>
          <w:rFonts w:ascii="DecimaWE Rg" w:eastAsia="Times New Roman" w:hAnsi="DecimaWE Rg"/>
          <w:bCs/>
          <w:lang w:val="it-IT" w:eastAsia="it-IT"/>
        </w:rPr>
        <w:t>/88</w:t>
      </w:r>
      <w:proofErr w:type="gramStart"/>
      <w:r w:rsidR="00AC2070">
        <w:rPr>
          <w:rFonts w:ascii="DecimaWE Rg" w:eastAsia="Times New Roman" w:hAnsi="DecimaWE Rg"/>
          <w:bCs/>
          <w:lang w:val="it-IT" w:eastAsia="it-IT"/>
        </w:rPr>
        <w:t xml:space="preserve">) 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IVA</w:t>
      </w:r>
      <w:proofErr w:type="gramEnd"/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e altri oneri fiscali e/o previdenziali inclusi,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 xml:space="preserve"> s</w:t>
      </w:r>
      <w:r w:rsidRPr="00C61524">
        <w:rPr>
          <w:rFonts w:ascii="DecimaWE Rg" w:eastAsia="Times New Roman" w:hAnsi="DecimaWE Rg"/>
          <w:lang w:val="it-IT" w:eastAsia="it-IT"/>
        </w:rPr>
        <w:t xml:space="preserve">ul conto numero </w:t>
      </w:r>
      <w:r w:rsidR="006C76BE">
        <w:rPr>
          <w:rFonts w:ascii="DecimaWE Rg" w:eastAsia="Times New Roman" w:hAnsi="DecimaWE Rg"/>
          <w:lang w:val="it-IT" w:eastAsia="it-IT"/>
        </w:rPr>
        <w:t xml:space="preserve">690243050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“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>Costi organi sociali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”;</w:t>
      </w:r>
    </w:p>
    <w:p w:rsidR="00121B30" w:rsidRPr="00121B30" w:rsidRDefault="00121B30" w:rsidP="00121B30">
      <w:pPr>
        <w:pStyle w:val="Paragrafoelenco"/>
        <w:overflowPunct w:val="0"/>
        <w:autoSpaceDE w:val="0"/>
        <w:autoSpaceDN w:val="0"/>
        <w:adjustRightInd w:val="0"/>
        <w:spacing w:before="120" w:after="120" w:line="240" w:lineRule="auto"/>
        <w:ind w:left="758" w:right="91"/>
        <w:jc w:val="both"/>
        <w:textAlignment w:val="baseline"/>
        <w:rPr>
          <w:rFonts w:ascii="DecimaWE Rg" w:eastAsia="Times New Roman" w:hAnsi="DecimaWE Rg"/>
          <w:sz w:val="18"/>
          <w:lang w:val="it-IT" w:eastAsia="it-IT"/>
        </w:rPr>
      </w:pPr>
    </w:p>
    <w:p w:rsidR="00121B30" w:rsidRPr="00121B30" w:rsidRDefault="006C76BE" w:rsidP="00121B3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>disporre i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>l pagamento del</w:t>
      </w:r>
      <w:r w:rsidR="00121B30" w:rsidRPr="00BA338F">
        <w:rPr>
          <w:rFonts w:ascii="DecimaWE Rg" w:eastAsia="Times New Roman" w:hAnsi="DecimaWE Rg"/>
          <w:bCs/>
          <w:color w:val="000000"/>
          <w:lang w:val="it-IT" w:eastAsia="it-IT"/>
        </w:rPr>
        <w:t xml:space="preserve">la somma complessiva 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di </w:t>
      </w:r>
      <w:r w:rsidR="00AC2070">
        <w:rPr>
          <w:rFonts w:ascii="DecimaWE Rg" w:eastAsia="Times New Roman" w:hAnsi="DecimaWE Rg"/>
          <w:bCs/>
          <w:lang w:val="it-IT" w:eastAsia="it-IT"/>
        </w:rPr>
        <w:t>4.440,88 (</w:t>
      </w:r>
      <w:proofErr w:type="spellStart"/>
      <w:r w:rsidR="00AC2070">
        <w:rPr>
          <w:rFonts w:ascii="DecimaWE Rg" w:eastAsia="Times New Roman" w:hAnsi="DecimaWE Rg"/>
          <w:bCs/>
          <w:lang w:val="it-IT" w:eastAsia="it-IT"/>
        </w:rPr>
        <w:t>quattromilaquattrocentoquaranta</w:t>
      </w:r>
      <w:proofErr w:type="spellEnd"/>
      <w:r w:rsidR="00AC2070">
        <w:rPr>
          <w:rFonts w:ascii="DecimaWE Rg" w:eastAsia="Times New Roman" w:hAnsi="DecimaWE Rg"/>
          <w:bCs/>
          <w:lang w:val="it-IT" w:eastAsia="it-IT"/>
        </w:rPr>
        <w:t xml:space="preserve">/88)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IVA e altri oneri fiscali e/o previdenziali inclusi 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a favore del 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>Dott. Alexander Greyer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>, quale compenso per l’a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 xml:space="preserve">ttività svolta in qualità di Membro 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>del Collegio dei Revisori dei Conti nell’anno 202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>2,</w:t>
      </w:r>
      <w:r w:rsidR="00121B30">
        <w:rPr>
          <w:rFonts w:ascii="DecimaWE Rg" w:eastAsia="Times New Roman" w:hAnsi="DecimaWE Rg"/>
          <w:bCs/>
          <w:color w:val="000000"/>
          <w:lang w:val="it-IT" w:eastAsia="it-IT"/>
        </w:rPr>
        <w:t xml:space="preserve"> </w:t>
      </w:r>
      <w:r w:rsidR="00121B30" w:rsidRPr="00CD6428">
        <w:rPr>
          <w:rFonts w:ascii="DecimaWE Rg" w:eastAsia="Times New Roman" w:hAnsi="DecimaWE Rg"/>
          <w:bCs/>
          <w:color w:val="000000"/>
          <w:lang w:val="it-IT" w:eastAsia="it-IT"/>
        </w:rPr>
        <w:t xml:space="preserve">mediante addebito su c/c bancario </w:t>
      </w:r>
      <w:r>
        <w:rPr>
          <w:rFonts w:ascii="DecimaWE Rg" w:eastAsia="Times New Roman" w:hAnsi="DecimaWE Rg"/>
          <w:bCs/>
          <w:color w:val="000000"/>
          <w:lang w:val="it-IT" w:eastAsia="it-IT"/>
        </w:rPr>
        <w:t>del GECT Euregio Senza Confini;</w:t>
      </w:r>
    </w:p>
    <w:p w:rsidR="00121B30" w:rsidRPr="00121B30" w:rsidRDefault="00121B30" w:rsidP="00121B30">
      <w:pPr>
        <w:pStyle w:val="Paragrafoelenco"/>
        <w:rPr>
          <w:rFonts w:ascii="DecimaWE Rg" w:eastAsia="Times New Roman" w:hAnsi="DecimaWE Rg"/>
          <w:sz w:val="18"/>
          <w:lang w:val="it-IT" w:eastAsia="it-IT"/>
        </w:rPr>
      </w:pPr>
    </w:p>
    <w:p w:rsidR="00121B30" w:rsidRPr="00C61524" w:rsidRDefault="00121B30" w:rsidP="00121B30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  <w:r w:rsidRPr="00C61524">
        <w:rPr>
          <w:rFonts w:ascii="DecimaWE Rg" w:eastAsia="Times New Roman" w:hAnsi="DecimaWE Rg"/>
          <w:lang w:val="it-IT" w:eastAsia="it-IT"/>
        </w:rPr>
        <w:t xml:space="preserve">disporre la pubblicazione dell’estratto dei dati richiesti dall’art. 1 comma 32, della legge 190/2012 e ss. mm. ii., Legge sulla Trasparenza, e di quanto disposto dall’art.37 del D. </w:t>
      </w:r>
      <w:proofErr w:type="spellStart"/>
      <w:r w:rsidRPr="00C61524">
        <w:rPr>
          <w:rFonts w:ascii="DecimaWE Rg" w:eastAsia="Times New Roman" w:hAnsi="DecimaWE Rg"/>
          <w:lang w:val="it-IT" w:eastAsia="it-IT"/>
        </w:rPr>
        <w:t>Lgs</w:t>
      </w:r>
      <w:proofErr w:type="spellEnd"/>
      <w:r w:rsidRPr="00C61524">
        <w:rPr>
          <w:rFonts w:ascii="DecimaWE Rg" w:eastAsia="Times New Roman" w:hAnsi="DecimaWE Rg"/>
          <w:lang w:val="it-IT" w:eastAsia="it-IT"/>
        </w:rPr>
        <w:t xml:space="preserve"> 33/2013, nella sezione “Amministrazione Trasparente” del sito web del GECT</w:t>
      </w:r>
      <w:r w:rsidR="006C76BE">
        <w:rPr>
          <w:rFonts w:ascii="DecimaWE Rg" w:eastAsia="Times New Roman" w:hAnsi="DecimaWE Rg"/>
          <w:lang w:val="it-IT" w:eastAsia="it-IT"/>
        </w:rPr>
        <w:t xml:space="preserve"> </w:t>
      </w:r>
      <w:r>
        <w:rPr>
          <w:rFonts w:ascii="DecimaWE Rg" w:eastAsia="Times New Roman" w:hAnsi="DecimaWE Rg"/>
          <w:lang w:val="it-IT" w:eastAsia="it-IT"/>
        </w:rPr>
        <w:t>Euregio Senza Confini</w:t>
      </w:r>
      <w:r w:rsidRPr="00C61524">
        <w:rPr>
          <w:rFonts w:ascii="DecimaWE Rg" w:eastAsia="Times New Roman" w:hAnsi="DecimaWE Rg"/>
          <w:lang w:val="it-IT" w:eastAsia="it-IT"/>
        </w:rPr>
        <w:t>;</w:t>
      </w:r>
    </w:p>
    <w:p w:rsidR="00CD6428" w:rsidRPr="00BA338F" w:rsidRDefault="00CD6428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bCs/>
          <w:color w:val="000000"/>
          <w:lang w:val="it-IT" w:eastAsia="it-IT"/>
        </w:rPr>
      </w:pPr>
      <w:r>
        <w:rPr>
          <w:rFonts w:ascii="DecimaWE Rg" w:eastAsia="Times New Roman" w:hAnsi="DecimaWE Rg"/>
          <w:bCs/>
          <w:color w:val="000000"/>
          <w:lang w:val="it-IT" w:eastAsia="it-IT"/>
        </w:rPr>
        <w:t>per le citate motivazioni</w:t>
      </w:r>
    </w:p>
    <w:p w:rsidR="00E14062" w:rsidRDefault="00E14062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center"/>
        <w:textAlignment w:val="baseline"/>
        <w:rPr>
          <w:rFonts w:ascii="DecimaWE Rg" w:eastAsia="Times New Roman" w:hAnsi="DecimaWE Rg"/>
          <w:b/>
          <w:bCs/>
          <w:color w:val="000000"/>
          <w:lang w:val="it-IT" w:eastAsia="it-IT"/>
        </w:rPr>
      </w:pPr>
      <w:r w:rsidRPr="00BA338F">
        <w:rPr>
          <w:rFonts w:ascii="DecimaWE Rg" w:eastAsia="Times New Roman" w:hAnsi="DecimaWE Rg"/>
          <w:b/>
          <w:bCs/>
          <w:color w:val="000000"/>
          <w:lang w:val="it-IT" w:eastAsia="it-IT"/>
        </w:rPr>
        <w:t>DECRETA</w:t>
      </w:r>
    </w:p>
    <w:p w:rsidR="00121B30" w:rsidRPr="00BA338F" w:rsidRDefault="00121B30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center"/>
        <w:textAlignment w:val="baseline"/>
        <w:rPr>
          <w:rFonts w:ascii="DecimaWE Rg" w:eastAsia="Times New Roman" w:hAnsi="DecimaWE Rg"/>
          <w:b/>
          <w:bCs/>
          <w:color w:val="000000"/>
          <w:lang w:val="it-IT" w:eastAsia="it-IT"/>
        </w:rPr>
      </w:pPr>
    </w:p>
    <w:p w:rsidR="00121B30" w:rsidRPr="006C76BE" w:rsidRDefault="00121B30" w:rsidP="006C76BE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426"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  <w:r w:rsidRP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impegnare 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e </w:t>
      </w:r>
      <w:r w:rsidR="006C76BE" w:rsidRPr="00BA338F">
        <w:rPr>
          <w:rFonts w:ascii="DecimaWE Rg" w:eastAsia="Times New Roman" w:hAnsi="DecimaWE Rg"/>
          <w:bCs/>
          <w:color w:val="000000"/>
          <w:lang w:val="it-IT" w:eastAsia="it-IT"/>
        </w:rPr>
        <w:t>liquidare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 xml:space="preserve"> l’importo di 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 xml:space="preserve">€ </w:t>
      </w:r>
      <w:r w:rsidR="00AC2070">
        <w:rPr>
          <w:rFonts w:ascii="DecimaWE Rg" w:eastAsia="Times New Roman" w:hAnsi="DecimaWE Rg"/>
          <w:bCs/>
          <w:lang w:val="it-IT" w:eastAsia="it-IT"/>
        </w:rPr>
        <w:t>4.440,88 (</w:t>
      </w:r>
      <w:proofErr w:type="spellStart"/>
      <w:r w:rsidR="00AC2070">
        <w:rPr>
          <w:rFonts w:ascii="DecimaWE Rg" w:eastAsia="Times New Roman" w:hAnsi="DecimaWE Rg"/>
          <w:bCs/>
          <w:lang w:val="it-IT" w:eastAsia="it-IT"/>
        </w:rPr>
        <w:t>quattromilaquattrocentoquaranta</w:t>
      </w:r>
      <w:proofErr w:type="spellEnd"/>
      <w:r w:rsidR="00AC2070">
        <w:rPr>
          <w:rFonts w:ascii="DecimaWE Rg" w:eastAsia="Times New Roman" w:hAnsi="DecimaWE Rg"/>
          <w:bCs/>
          <w:lang w:val="it-IT" w:eastAsia="it-IT"/>
        </w:rPr>
        <w:t>/88)</w:t>
      </w:r>
      <w:r w:rsidR="0069159D">
        <w:rPr>
          <w:rFonts w:ascii="DecimaWE Rg" w:eastAsia="Times New Roman" w:hAnsi="DecimaWE Rg"/>
          <w:bCs/>
          <w:lang w:val="it-IT" w:eastAsia="it-IT"/>
        </w:rPr>
        <w:t xml:space="preserve">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IVA e altri oneri fiscali e/o previdenziali inclusi, </w:t>
      </w:r>
      <w:r w:rsidR="006C76BE">
        <w:rPr>
          <w:rFonts w:ascii="DecimaWE Rg" w:eastAsia="Times New Roman" w:hAnsi="DecimaWE Rg"/>
          <w:bCs/>
          <w:color w:val="000000"/>
          <w:lang w:val="it-IT" w:eastAsia="it-IT"/>
        </w:rPr>
        <w:t>s</w:t>
      </w:r>
      <w:r w:rsidR="006C76BE" w:rsidRPr="00C61524">
        <w:rPr>
          <w:rFonts w:ascii="DecimaWE Rg" w:eastAsia="Times New Roman" w:hAnsi="DecimaWE Rg"/>
          <w:lang w:val="it-IT" w:eastAsia="it-IT"/>
        </w:rPr>
        <w:t xml:space="preserve">ul conto numero </w:t>
      </w:r>
      <w:r w:rsidR="006C76BE">
        <w:rPr>
          <w:rFonts w:ascii="DecimaWE Rg" w:eastAsia="Times New Roman" w:hAnsi="DecimaWE Rg"/>
          <w:lang w:val="it-IT" w:eastAsia="it-IT"/>
        </w:rPr>
        <w:t xml:space="preserve">690243050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“Costi organi sociali”, quale compenso per l’attività svolta 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 xml:space="preserve">dal dott. Alexander Greyer 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in qualità di </w:t>
      </w:r>
      <w:r w:rsidR="00AC2070">
        <w:rPr>
          <w:rFonts w:ascii="DecimaWE Rg" w:eastAsia="Times New Roman" w:hAnsi="DecimaWE Rg"/>
          <w:bCs/>
          <w:color w:val="000000"/>
          <w:lang w:val="it-IT" w:eastAsia="it-IT"/>
        </w:rPr>
        <w:t>Membro</w:t>
      </w:r>
      <w:r w:rsidR="0069159D">
        <w:rPr>
          <w:rFonts w:ascii="DecimaWE Rg" w:eastAsia="Times New Roman" w:hAnsi="DecimaWE Rg"/>
          <w:bCs/>
          <w:color w:val="000000"/>
          <w:lang w:val="it-IT" w:eastAsia="it-IT"/>
        </w:rPr>
        <w:t xml:space="preserve"> del Collegio dei Revisori dei Conti nell’anno 2022;</w:t>
      </w:r>
    </w:p>
    <w:p w:rsidR="006C76BE" w:rsidRPr="006C76BE" w:rsidRDefault="006C76BE" w:rsidP="006C76BE">
      <w:pPr>
        <w:pStyle w:val="Paragrafoelenco"/>
        <w:rPr>
          <w:rFonts w:ascii="DecimaWE Rg" w:eastAsia="Times New Roman" w:hAnsi="DecimaWE Rg"/>
          <w:lang w:val="it-IT" w:eastAsia="it-IT"/>
        </w:rPr>
      </w:pPr>
    </w:p>
    <w:p w:rsidR="00E14062" w:rsidRPr="00C61524" w:rsidRDefault="00121B30" w:rsidP="006C76BE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426"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>d</w:t>
      </w:r>
      <w:r w:rsidR="00E14062" w:rsidRPr="00C61524">
        <w:rPr>
          <w:rFonts w:ascii="DecimaWE Rg" w:eastAsia="Times New Roman" w:hAnsi="DecimaWE Rg"/>
          <w:lang w:val="it-IT" w:eastAsia="it-IT"/>
        </w:rPr>
        <w:t xml:space="preserve">i disporre la pubblicazione dell’estratto dei dati richiesti dall’art. 1 comma 32, della legge 190/2012 e ss. mm. ii., Legge sulla Trasparenza, e di quanto disposto dall’art.37 del D. </w:t>
      </w:r>
      <w:proofErr w:type="spellStart"/>
      <w:r w:rsidR="00E14062" w:rsidRPr="00C61524">
        <w:rPr>
          <w:rFonts w:ascii="DecimaWE Rg" w:eastAsia="Times New Roman" w:hAnsi="DecimaWE Rg"/>
          <w:lang w:val="it-IT" w:eastAsia="it-IT"/>
        </w:rPr>
        <w:t>Lgs</w:t>
      </w:r>
      <w:proofErr w:type="spellEnd"/>
      <w:r w:rsidR="00E14062" w:rsidRPr="00C61524">
        <w:rPr>
          <w:rFonts w:ascii="DecimaWE Rg" w:eastAsia="Times New Roman" w:hAnsi="DecimaWE Rg"/>
          <w:lang w:val="it-IT" w:eastAsia="it-IT"/>
        </w:rPr>
        <w:t xml:space="preserve"> 33/2013, nella sezione “Amministrazione Trasparente” del sito web del GECT</w:t>
      </w:r>
      <w:r w:rsidR="00611239">
        <w:rPr>
          <w:rFonts w:ascii="DecimaWE Rg" w:eastAsia="Times New Roman" w:hAnsi="DecimaWE Rg"/>
          <w:lang w:val="it-IT" w:eastAsia="it-IT"/>
        </w:rPr>
        <w:t xml:space="preserve"> “Euregio Senza Confini”</w:t>
      </w:r>
      <w:r w:rsidR="006C76BE">
        <w:rPr>
          <w:rFonts w:ascii="DecimaWE Rg" w:eastAsia="Times New Roman" w:hAnsi="DecimaWE Rg"/>
          <w:lang w:val="it-IT" w:eastAsia="it-IT"/>
        </w:rPr>
        <w:t>.</w:t>
      </w:r>
    </w:p>
    <w:p w:rsidR="00E14062" w:rsidRPr="00BA338F" w:rsidRDefault="00E14062" w:rsidP="00E14062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both"/>
        <w:textAlignment w:val="baseline"/>
        <w:rPr>
          <w:rFonts w:ascii="DecimaWE Rg" w:eastAsia="Times New Roman" w:hAnsi="DecimaWE Rg"/>
          <w:lang w:val="it-IT" w:eastAsia="it-IT"/>
        </w:rPr>
      </w:pPr>
    </w:p>
    <w:p w:rsidR="00D7174C" w:rsidRDefault="00AC2070" w:rsidP="00907523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>Trieste, 13</w:t>
      </w:r>
      <w:r w:rsidR="0069159D">
        <w:rPr>
          <w:rFonts w:ascii="DecimaWE Rg" w:eastAsia="Times New Roman" w:hAnsi="DecimaWE Rg"/>
          <w:lang w:val="it-IT" w:eastAsia="it-IT"/>
        </w:rPr>
        <w:t>.02.2023</w:t>
      </w:r>
      <w:bookmarkStart w:id="6" w:name="_GoBack"/>
      <w:bookmarkEnd w:id="6"/>
    </w:p>
    <w:p w:rsidR="00E14062" w:rsidRPr="00BA338F" w:rsidRDefault="00E14062" w:rsidP="00907523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textAlignment w:val="baseline"/>
        <w:rPr>
          <w:rFonts w:ascii="DecimaWE Rg" w:eastAsia="Times New Roman" w:hAnsi="DecimaWE Rg"/>
          <w:lang w:val="it-IT" w:eastAsia="it-IT"/>
        </w:rPr>
      </w:pPr>
      <w:r w:rsidRPr="00BA338F">
        <w:rPr>
          <w:rFonts w:ascii="DecimaWE Rg" w:eastAsia="Times New Roman" w:hAnsi="DecimaWE Rg"/>
          <w:lang w:val="it-IT" w:eastAsia="it-IT"/>
        </w:rPr>
        <w:t xml:space="preserve">                                                                                               </w:t>
      </w:r>
      <w:r w:rsidR="00D62815">
        <w:rPr>
          <w:rFonts w:ascii="DecimaWE Rg" w:eastAsia="Times New Roman" w:hAnsi="DecimaWE Rg"/>
          <w:lang w:val="it-IT" w:eastAsia="it-IT"/>
        </w:rPr>
        <w:t xml:space="preserve">             </w:t>
      </w:r>
    </w:p>
    <w:p w:rsidR="00907523" w:rsidRDefault="00353DBB" w:rsidP="00D62815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right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>La Direttrice</w:t>
      </w:r>
      <w:r w:rsidR="00907523">
        <w:rPr>
          <w:rFonts w:ascii="DecimaWE Rg" w:eastAsia="Times New Roman" w:hAnsi="DecimaWE Rg"/>
          <w:lang w:val="it-IT" w:eastAsia="it-IT"/>
        </w:rPr>
        <w:t xml:space="preserve"> del GECT</w:t>
      </w:r>
      <w:r w:rsidR="00E14062" w:rsidRPr="00BA338F">
        <w:rPr>
          <w:rFonts w:ascii="DecimaWE Rg" w:eastAsia="Times New Roman" w:hAnsi="DecimaWE Rg"/>
          <w:lang w:val="it-IT" w:eastAsia="it-IT"/>
        </w:rPr>
        <w:t xml:space="preserve">                                                                                                                  </w:t>
      </w:r>
      <w:r w:rsidR="00E14062">
        <w:rPr>
          <w:rFonts w:ascii="DecimaWE Rg" w:eastAsia="Times New Roman" w:hAnsi="DecimaWE Rg"/>
          <w:lang w:val="it-IT" w:eastAsia="it-IT"/>
        </w:rPr>
        <w:t xml:space="preserve">           </w:t>
      </w:r>
      <w:r w:rsidR="00E14062" w:rsidRPr="00BA338F">
        <w:rPr>
          <w:rFonts w:ascii="DecimaWE Rg" w:eastAsia="Times New Roman" w:hAnsi="DecimaWE Rg"/>
          <w:lang w:val="it-IT" w:eastAsia="it-IT"/>
        </w:rPr>
        <w:t xml:space="preserve"> </w:t>
      </w:r>
      <w:r w:rsidR="00D62815">
        <w:rPr>
          <w:rFonts w:ascii="DecimaWE Rg" w:eastAsia="Times New Roman" w:hAnsi="DecimaWE Rg"/>
          <w:lang w:val="it-IT" w:eastAsia="it-IT"/>
        </w:rPr>
        <w:t xml:space="preserve">               </w:t>
      </w:r>
    </w:p>
    <w:p w:rsidR="00E14062" w:rsidRDefault="00D62815" w:rsidP="00D62815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jc w:val="right"/>
        <w:textAlignment w:val="baseline"/>
        <w:rPr>
          <w:rFonts w:ascii="DecimaWE Rg" w:eastAsia="Times New Roman" w:hAnsi="DecimaWE Rg"/>
          <w:lang w:val="it-IT" w:eastAsia="it-IT"/>
        </w:rPr>
      </w:pPr>
      <w:r>
        <w:rPr>
          <w:rFonts w:ascii="DecimaWE Rg" w:eastAsia="Times New Roman" w:hAnsi="DecimaWE Rg"/>
          <w:lang w:val="it-IT" w:eastAsia="it-IT"/>
        </w:rPr>
        <w:t xml:space="preserve"> </w:t>
      </w:r>
      <w:r w:rsidR="00353DBB">
        <w:rPr>
          <w:rFonts w:ascii="DecimaWE Rg" w:eastAsia="Times New Roman" w:hAnsi="DecimaWE Rg"/>
          <w:lang w:val="it-IT" w:eastAsia="it-IT"/>
        </w:rPr>
        <w:t>d</w:t>
      </w:r>
      <w:r w:rsidR="00E14062" w:rsidRPr="00BA338F">
        <w:rPr>
          <w:rFonts w:ascii="DecimaWE Rg" w:eastAsia="Times New Roman" w:hAnsi="DecimaWE Rg"/>
          <w:lang w:val="it-IT" w:eastAsia="it-IT"/>
        </w:rPr>
        <w:t xml:space="preserve">ott.ssa Sandra Sodini </w:t>
      </w:r>
    </w:p>
    <w:p w:rsidR="00E14062" w:rsidRPr="00D7174C" w:rsidRDefault="00E14062" w:rsidP="0069159D">
      <w:pPr>
        <w:overflowPunct w:val="0"/>
        <w:autoSpaceDE w:val="0"/>
        <w:autoSpaceDN w:val="0"/>
        <w:adjustRightInd w:val="0"/>
        <w:spacing w:before="120" w:after="0" w:line="240" w:lineRule="auto"/>
        <w:ind w:right="91"/>
        <w:textAlignment w:val="baseline"/>
        <w:rPr>
          <w:rFonts w:ascii="DecimaWE Rg" w:eastAsia="Times New Roman" w:hAnsi="DecimaWE Rg"/>
          <w:lang w:val="it-IT" w:eastAsia="it-IT"/>
        </w:rPr>
      </w:pPr>
      <w:r w:rsidRPr="00BA338F">
        <w:rPr>
          <w:rFonts w:ascii="DecimaWE Rg" w:eastAsia="Times New Roman" w:hAnsi="DecimaWE Rg"/>
          <w:lang w:val="it-IT" w:eastAsia="it-IT"/>
        </w:rPr>
        <w:t xml:space="preserve">                                               </w:t>
      </w:r>
    </w:p>
    <w:p w:rsidR="002F5628" w:rsidRPr="00E14062" w:rsidRDefault="00853627">
      <w:pPr>
        <w:rPr>
          <w:lang w:val="it-IT"/>
        </w:rPr>
      </w:pPr>
    </w:p>
    <w:sectPr w:rsidR="002F5628" w:rsidRPr="00E140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27" w:rsidRDefault="00853627">
      <w:pPr>
        <w:spacing w:after="0" w:line="240" w:lineRule="auto"/>
      </w:pPr>
      <w:r>
        <w:separator/>
      </w:r>
    </w:p>
  </w:endnote>
  <w:endnote w:type="continuationSeparator" w:id="0">
    <w:p w:rsidR="00853627" w:rsidRDefault="0085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27" w:rsidRDefault="00853627">
      <w:pPr>
        <w:spacing w:after="0" w:line="240" w:lineRule="auto"/>
      </w:pPr>
      <w:r>
        <w:separator/>
      </w:r>
    </w:p>
  </w:footnote>
  <w:footnote w:type="continuationSeparator" w:id="0">
    <w:p w:rsidR="00853627" w:rsidRDefault="0085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07" w:rsidRDefault="00121B3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64D365B" wp14:editId="0B2B28D6">
          <wp:simplePos x="0" y="0"/>
          <wp:positionH relativeFrom="column">
            <wp:posOffset>-267970</wp:posOffset>
          </wp:positionH>
          <wp:positionV relativeFrom="paragraph">
            <wp:posOffset>-149052</wp:posOffset>
          </wp:positionV>
          <wp:extent cx="2822400" cy="558000"/>
          <wp:effectExtent l="0" t="0" r="0" b="0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B30" w:rsidRDefault="00121B30">
    <w:pPr>
      <w:pStyle w:val="Intestazione"/>
    </w:pPr>
  </w:p>
  <w:p w:rsidR="004E5507" w:rsidRDefault="00853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C42"/>
    <w:multiLevelType w:val="hybridMultilevel"/>
    <w:tmpl w:val="00343862"/>
    <w:lvl w:ilvl="0" w:tplc="1D407A70">
      <w:start w:val="1"/>
      <w:numFmt w:val="lowerLetter"/>
      <w:lvlText w:val="%1)"/>
      <w:lvlJc w:val="left"/>
      <w:pPr>
        <w:ind w:left="1118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02495393"/>
    <w:multiLevelType w:val="hybridMultilevel"/>
    <w:tmpl w:val="020830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35D89"/>
    <w:multiLevelType w:val="hybridMultilevel"/>
    <w:tmpl w:val="A5727B3C"/>
    <w:lvl w:ilvl="0" w:tplc="25824B3C">
      <w:start w:val="3"/>
      <w:numFmt w:val="bullet"/>
      <w:lvlText w:val="-"/>
      <w:lvlJc w:val="left"/>
      <w:pPr>
        <w:ind w:left="758" w:hanging="360"/>
      </w:pPr>
      <w:rPr>
        <w:rFonts w:ascii="DecimaWE Rg" w:eastAsia="Times New Roman" w:hAnsi="DecimaWE Rg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78" w:hanging="360"/>
      </w:pPr>
    </w:lvl>
    <w:lvl w:ilvl="2" w:tplc="D4622AB0">
      <w:start w:val="1"/>
      <w:numFmt w:val="bullet"/>
      <w:lvlText w:val=""/>
      <w:lvlJc w:val="left"/>
      <w:pPr>
        <w:ind w:left="2198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33D0707D"/>
    <w:multiLevelType w:val="hybridMultilevel"/>
    <w:tmpl w:val="343A0D08"/>
    <w:lvl w:ilvl="0" w:tplc="CAEC596E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8D1"/>
    <w:multiLevelType w:val="hybridMultilevel"/>
    <w:tmpl w:val="BCF0BD3C"/>
    <w:lvl w:ilvl="0" w:tplc="25824B3C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E3C6E"/>
    <w:multiLevelType w:val="hybridMultilevel"/>
    <w:tmpl w:val="27E86D2C"/>
    <w:lvl w:ilvl="0" w:tplc="0410000F">
      <w:start w:val="1"/>
      <w:numFmt w:val="decimal"/>
      <w:lvlText w:val="%1."/>
      <w:lvlJc w:val="left"/>
      <w:pPr>
        <w:ind w:left="1118" w:hanging="360"/>
      </w:pPr>
    </w:lvl>
    <w:lvl w:ilvl="1" w:tplc="04100019" w:tentative="1">
      <w:start w:val="1"/>
      <w:numFmt w:val="lowerLetter"/>
      <w:lvlText w:val="%2."/>
      <w:lvlJc w:val="left"/>
      <w:pPr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4E"/>
    <w:rsid w:val="00000A7E"/>
    <w:rsid w:val="00031DB3"/>
    <w:rsid w:val="000B0355"/>
    <w:rsid w:val="000B4C3C"/>
    <w:rsid w:val="00121B30"/>
    <w:rsid w:val="001935CC"/>
    <w:rsid w:val="001C11B2"/>
    <w:rsid w:val="0021027A"/>
    <w:rsid w:val="002E050E"/>
    <w:rsid w:val="002E7713"/>
    <w:rsid w:val="00314A38"/>
    <w:rsid w:val="00353DBB"/>
    <w:rsid w:val="004C4809"/>
    <w:rsid w:val="005002F2"/>
    <w:rsid w:val="00545155"/>
    <w:rsid w:val="00611239"/>
    <w:rsid w:val="00641D41"/>
    <w:rsid w:val="006427F9"/>
    <w:rsid w:val="0068698C"/>
    <w:rsid w:val="0069159D"/>
    <w:rsid w:val="006C76BE"/>
    <w:rsid w:val="006E4869"/>
    <w:rsid w:val="0072692D"/>
    <w:rsid w:val="007568C2"/>
    <w:rsid w:val="00853627"/>
    <w:rsid w:val="00861D9A"/>
    <w:rsid w:val="008C27C1"/>
    <w:rsid w:val="00907523"/>
    <w:rsid w:val="00A66820"/>
    <w:rsid w:val="00AC2070"/>
    <w:rsid w:val="00AF370D"/>
    <w:rsid w:val="00B07E4E"/>
    <w:rsid w:val="00BC74AE"/>
    <w:rsid w:val="00C61524"/>
    <w:rsid w:val="00CD6428"/>
    <w:rsid w:val="00D1435C"/>
    <w:rsid w:val="00D30A4B"/>
    <w:rsid w:val="00D55FEA"/>
    <w:rsid w:val="00D62815"/>
    <w:rsid w:val="00D7174C"/>
    <w:rsid w:val="00DA62B0"/>
    <w:rsid w:val="00E14062"/>
    <w:rsid w:val="00E604A3"/>
    <w:rsid w:val="00E966F9"/>
    <w:rsid w:val="00EC7A1A"/>
    <w:rsid w:val="00EE070B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EAB5"/>
  <w15:docId w15:val="{ED1783E3-CD93-C642-BF0A-58A1DC1C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4062"/>
    <w:rPr>
      <w:rFonts w:ascii="Calibri" w:eastAsia="Calibri" w:hAnsi="Calibri" w:cs="Times New Roman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140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40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62"/>
    <w:rPr>
      <w:rFonts w:ascii="Calibri" w:eastAsia="Calibri" w:hAnsi="Calibri" w:cs="Times New Roman"/>
      <w:lang w:val="de-AT"/>
    </w:rPr>
  </w:style>
  <w:style w:type="paragraph" w:styleId="Pidipagina">
    <w:name w:val="footer"/>
    <w:basedOn w:val="Normale"/>
    <w:link w:val="PidipaginaCarattere"/>
    <w:uiPriority w:val="99"/>
    <w:unhideWhenUsed/>
    <w:rsid w:val="00AF3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70D"/>
    <w:rPr>
      <w:rFonts w:ascii="Calibri" w:eastAsia="Calibri" w:hAnsi="Calibri" w:cs="Times New Roman"/>
      <w:lang w:val="de-AT"/>
    </w:rPr>
  </w:style>
  <w:style w:type="character" w:styleId="Rimandocommento">
    <w:name w:val="annotation reference"/>
    <w:basedOn w:val="Carpredefinitoparagrafo"/>
    <w:uiPriority w:val="99"/>
    <w:semiHidden/>
    <w:unhideWhenUsed/>
    <w:rsid w:val="002E77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77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7713"/>
    <w:rPr>
      <w:rFonts w:ascii="Calibri" w:eastAsia="Calibri" w:hAnsi="Calibri" w:cs="Times New Roman"/>
      <w:sz w:val="20"/>
      <w:szCs w:val="20"/>
      <w:lang w:val="de-A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7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713"/>
    <w:rPr>
      <w:rFonts w:ascii="Calibri" w:eastAsia="Calibri" w:hAnsi="Calibri" w:cs="Times New Roman"/>
      <w:b/>
      <w:bCs/>
      <w:sz w:val="20"/>
      <w:szCs w:val="20"/>
      <w:lang w:val="de-A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713"/>
    <w:rPr>
      <w:rFonts w:ascii="Tahoma" w:eastAsia="Calibri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7CB2-9C46-412E-A083-5FD0E8AD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4</cp:revision>
  <dcterms:created xsi:type="dcterms:W3CDTF">2023-02-13T10:25:00Z</dcterms:created>
  <dcterms:modified xsi:type="dcterms:W3CDTF">2023-02-13T10:29:00Z</dcterms:modified>
</cp:coreProperties>
</file>